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34CFBE" w14:textId="7A0718C3" w:rsidR="003B4948" w:rsidRDefault="009C7AFB" w:rsidP="005737F0">
      <w:r>
        <w:rPr>
          <w:noProof/>
        </w:rPr>
        <mc:AlternateContent>
          <mc:Choice Requires="wps">
            <w:drawing>
              <wp:anchor distT="46990" distB="46990" distL="90170" distR="90170" simplePos="0" relativeHeight="251658241" behindDoc="0" locked="1" layoutInCell="1" allowOverlap="0" wp14:anchorId="6E394AB8" wp14:editId="4421F707">
                <wp:simplePos x="0" y="0"/>
                <wp:positionH relativeFrom="column">
                  <wp:posOffset>-200660</wp:posOffset>
                </wp:positionH>
                <wp:positionV relativeFrom="page">
                  <wp:posOffset>5135880</wp:posOffset>
                </wp:positionV>
                <wp:extent cx="6486525" cy="4260215"/>
                <wp:effectExtent l="0" t="0" r="0" b="6985"/>
                <wp:wrapSquare wrapText="left"/>
                <wp:docPr id="1" name="Text Box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486525" cy="4260215"/>
                        </a:xfrm>
                        <a:prstGeom prst="rect">
                          <a:avLst/>
                        </a:prstGeom>
                        <a:noFill/>
                        <a:ln w="6350">
                          <a:noFill/>
                        </a:ln>
                      </wps:spPr>
                      <wps:txbx>
                        <w:txbxContent>
                          <w:p w14:paraId="6A63CA56" w14:textId="5A627819" w:rsidR="003B4948" w:rsidRPr="003B4948" w:rsidRDefault="002D0A6E" w:rsidP="00D9224C">
                            <w:pPr>
                              <w:pStyle w:val="Title"/>
                              <w:rPr>
                                <w:lang w:eastAsia="en-US"/>
                              </w:rPr>
                            </w:pPr>
                            <w:r>
                              <w:rPr>
                                <w:lang w:eastAsia="en-US"/>
                              </w:rPr>
                              <w:t>Thriving in Residential Care</w:t>
                            </w:r>
                          </w:p>
                          <w:p w14:paraId="30A57249" w14:textId="4C976D08" w:rsidR="003B4948" w:rsidRPr="003B4948" w:rsidRDefault="002D0A6E" w:rsidP="00F560A1">
                            <w:pPr>
                              <w:rPr>
                                <w:lang w:eastAsia="en-US"/>
                              </w:rPr>
                            </w:pPr>
                            <w:r>
                              <w:rPr>
                                <w:lang w:eastAsia="en-US"/>
                              </w:rPr>
                              <w:t>March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94AB8" id="_x0000_t202" coordsize="21600,21600" o:spt="202" path="m,l,21600r21600,l21600,xe">
                <v:stroke joinstyle="miter"/>
                <v:path gradientshapeok="t" o:connecttype="rect"/>
              </v:shapetype>
              <v:shape id="Text Box 1" o:spid="_x0000_s1026" type="#_x0000_t202" style="position:absolute;margin-left:-15.8pt;margin-top:404.4pt;width:510.75pt;height:335.45pt;z-index:251658241;visibility:visible;mso-wrap-style:square;mso-width-percent:0;mso-height-percent:0;mso-wrap-distance-left:7.1pt;mso-wrap-distance-top:3.7pt;mso-wrap-distance-right:7.1pt;mso-wrap-distance-bottom:3.7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KMAIAAFkEAAAOAAAAZHJzL2Uyb0RvYy54bWysVEuP0zAQviPxHyzfadLQliVquipdFSFV&#10;uyt10Z5dx24iHI+x3Sbl1zN20ocWToiLM/a8v28m8/uuUeQorKtBF3Q8SikRmkNZ631Bv7+sP9xR&#10;4jzTJVOgRUFPwtH7xft389bkIoMKVCkswSDa5a0paOW9yZPE8Uo0zI3ACI1KCbZhHq92n5SWtRi9&#10;UUmWprOkBVsaC1w4h68PvZIuYnwpBfdPUjrhiSoo1ubjaeO5C2eymLN8b5mpaj6Uwf6hiobVGpNe&#10;Qj0wz8jB1n+EampuwYH0Iw5NAlLWXMQesJtx+qabbcWMiL0gOM5cYHL/Lyx/PG7NsyW++wIdEhib&#10;cGYD/IcjGlYV03uxdAaBDFqEK2mNywe3ALPLHQYIvXfSNuGLXRGMhXCfLhCLzhOOj7PJ3WyaTSnh&#10;qJtkszQbT2PUq7uxzn8V0JAgFNRi6lgVO26cDwWw/GwSsmlY10pFHpUmLab4OE2jw0WDHkoPlffF&#10;hrJ9t+vQLYg7KE8IgoV+Ppzh6xqTb5jzz8ziQGAvOOT+CQ+pAJPAIFFSgf31t/dgjzyhlpIWB6yg&#10;7ueBWUGJ+qaRwc/jySRMZLxMpp8yvNhbze5Wow/NCnCGx7hOhkcx2Ht1FqWF5hV3YRmyooppjrkL&#10;6s/iyvdjj7vExXIZjXAGDfMbvTX8zH2A9qV7ZdYM+Huk7hHOo8jyNzT0tj0Ry4MHWUeOrqgOuOP8&#10;RuqGXQsLcnuPVtc/wuI3AAAA//8DAFBLAwQUAAYACAAAACEAFGUIC+MAAAAMAQAADwAAAGRycy9k&#10;b3ducmV2LnhtbEyPwU7DMBBE70j8g7VI3FqnBVonxKmqSBUSgkNLL9yc2E0i7HWI3Tb069me4Lja&#10;p5k3+Wp0lp3MEDqPEmbTBJjB2usOGwn7j81EAAtRoVbWo5HwYwKsitubXGXan3FrTrvYMArBkCkJ&#10;bYx9xnmoW+NUmPreIP0OfnAq0jk0XA/qTOHO8nmSLLhTHVJDq3pTtqb+2h2dhNdy86621dyJiy1f&#10;3g7r/nv/+STl/d24fgYWzRj/YLjqkzoU5FT5I+rArITJw2xBqASRCNpARCrSFFhF6OMyXQIvcv5/&#10;RPELAAD//wMAUEsBAi0AFAAGAAgAAAAhALaDOJL+AAAA4QEAABMAAAAAAAAAAAAAAAAAAAAAAFtD&#10;b250ZW50X1R5cGVzXS54bWxQSwECLQAUAAYACAAAACEAOP0h/9YAAACUAQAACwAAAAAAAAAAAAAA&#10;AAAvAQAAX3JlbHMvLnJlbHNQSwECLQAUAAYACAAAACEA/mdeyjACAABZBAAADgAAAAAAAAAAAAAA&#10;AAAuAgAAZHJzL2Uyb0RvYy54bWxQSwECLQAUAAYACAAAACEAFGUIC+MAAAAMAQAADwAAAAAAAAAA&#10;AAAAAACKBAAAZHJzL2Rvd25yZXYueG1sUEsFBgAAAAAEAAQA8wAAAJoFAAAAAA==&#10;" o:allowoverlap="f" filled="f" stroked="f" strokeweight=".5pt">
                <o:lock v:ext="edit" aspectratio="t"/>
                <v:textbox>
                  <w:txbxContent>
                    <w:p w14:paraId="6A63CA56" w14:textId="5A627819" w:rsidR="003B4948" w:rsidRPr="003B4948" w:rsidRDefault="002D0A6E" w:rsidP="00D9224C">
                      <w:pPr>
                        <w:pStyle w:val="Title"/>
                        <w:rPr>
                          <w:lang w:eastAsia="en-US"/>
                        </w:rPr>
                      </w:pPr>
                      <w:r>
                        <w:rPr>
                          <w:lang w:eastAsia="en-US"/>
                        </w:rPr>
                        <w:t>Thriving in Residential Care</w:t>
                      </w:r>
                    </w:p>
                    <w:p w14:paraId="30A57249" w14:textId="4C976D08" w:rsidR="003B4948" w:rsidRPr="003B4948" w:rsidRDefault="002D0A6E" w:rsidP="00F560A1">
                      <w:pPr>
                        <w:rPr>
                          <w:lang w:eastAsia="en-US"/>
                        </w:rPr>
                      </w:pPr>
                      <w:r>
                        <w:rPr>
                          <w:lang w:eastAsia="en-US"/>
                        </w:rPr>
                        <w:t>March 2026</w:t>
                      </w:r>
                    </w:p>
                  </w:txbxContent>
                </v:textbox>
                <w10:wrap type="square" side="left" anchory="page"/>
                <w10:anchorlock/>
              </v:shape>
            </w:pict>
          </mc:Fallback>
        </mc:AlternateContent>
      </w:r>
    </w:p>
    <w:p w14:paraId="2C1094C5" w14:textId="77777777" w:rsidR="00404131" w:rsidRDefault="00404131" w:rsidP="005737F0">
      <w:pPr>
        <w:sectPr w:rsidR="00404131" w:rsidSect="001427AA">
          <w:headerReference w:type="default" r:id="rId11"/>
          <w:footerReference w:type="default" r:id="rId12"/>
          <w:headerReference w:type="first" r:id="rId13"/>
          <w:footerReference w:type="first" r:id="rId14"/>
          <w:pgSz w:w="11906" w:h="16838" w:code="9"/>
          <w:pgMar w:top="1418" w:right="1418" w:bottom="1418" w:left="1418" w:header="454" w:footer="454" w:gutter="0"/>
          <w:cols w:space="708"/>
          <w:titlePg/>
          <w:docGrid w:linePitch="360"/>
        </w:sectPr>
      </w:pPr>
    </w:p>
    <w:p w14:paraId="0D98A781" w14:textId="77777777" w:rsidR="00DD346A" w:rsidRDefault="00DD346A" w:rsidP="00DD346A"/>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390"/>
        <w:gridCol w:w="4626"/>
      </w:tblGrid>
      <w:tr w:rsidR="00DD346A" w:rsidRPr="00B14821" w14:paraId="7B573324" w14:textId="77777777" w:rsidTr="008564FC">
        <w:trPr>
          <w:cnfStyle w:val="100000000000" w:firstRow="1" w:lastRow="0" w:firstColumn="0" w:lastColumn="0" w:oddVBand="0" w:evenVBand="0" w:oddHBand="0" w:evenHBand="0" w:firstRowFirstColumn="0" w:firstRowLastColumn="0" w:lastRowFirstColumn="0" w:lastRowLastColumn="0"/>
          <w:trHeight w:val="397"/>
        </w:trPr>
        <w:tc>
          <w:tcPr>
            <w:tcW w:w="4390" w:type="dxa"/>
            <w:vAlign w:val="center"/>
          </w:tcPr>
          <w:p w14:paraId="345EA867" w14:textId="77777777" w:rsidR="00DD346A" w:rsidRPr="00470BAA" w:rsidRDefault="00DD346A">
            <w:pPr>
              <w:rPr>
                <w:rFonts w:cs="Arial"/>
                <w:b/>
                <w:bCs/>
              </w:rPr>
            </w:pPr>
            <w:r w:rsidRPr="00470BAA">
              <w:rPr>
                <w:rFonts w:cs="Arial"/>
                <w:b/>
                <w:bCs/>
              </w:rPr>
              <w:t>Title</w:t>
            </w:r>
          </w:p>
        </w:tc>
        <w:tc>
          <w:tcPr>
            <w:tcW w:w="4626" w:type="dxa"/>
            <w:vAlign w:val="center"/>
          </w:tcPr>
          <w:p w14:paraId="2E6F3529" w14:textId="77777777" w:rsidR="00DD346A" w:rsidRPr="00B14821" w:rsidRDefault="00DD346A">
            <w:pPr>
              <w:rPr>
                <w:rFonts w:cs="Arial"/>
              </w:rPr>
            </w:pPr>
          </w:p>
        </w:tc>
      </w:tr>
      <w:tr w:rsidR="00DD346A" w:rsidRPr="00B14821" w14:paraId="169177F4" w14:textId="77777777" w:rsidTr="008564FC">
        <w:trPr>
          <w:cnfStyle w:val="000000100000" w:firstRow="0" w:lastRow="0" w:firstColumn="0" w:lastColumn="0" w:oddVBand="0" w:evenVBand="0" w:oddHBand="1" w:evenHBand="0" w:firstRowFirstColumn="0" w:firstRowLastColumn="0" w:lastRowFirstColumn="0" w:lastRowLastColumn="0"/>
          <w:trHeight w:val="397"/>
        </w:trPr>
        <w:tc>
          <w:tcPr>
            <w:tcW w:w="4390" w:type="dxa"/>
            <w:vAlign w:val="center"/>
          </w:tcPr>
          <w:p w14:paraId="5B51F6B2" w14:textId="77777777" w:rsidR="00DD346A" w:rsidRPr="00470BAA" w:rsidRDefault="00DD346A">
            <w:pPr>
              <w:rPr>
                <w:rFonts w:cs="Arial"/>
                <w:b/>
                <w:bCs/>
              </w:rPr>
            </w:pPr>
            <w:r w:rsidRPr="00470BAA">
              <w:rPr>
                <w:rFonts w:cs="Arial"/>
                <w:b/>
                <w:bCs/>
              </w:rPr>
              <w:t>Version number</w:t>
            </w:r>
          </w:p>
        </w:tc>
        <w:tc>
          <w:tcPr>
            <w:tcW w:w="4626" w:type="dxa"/>
            <w:vAlign w:val="center"/>
          </w:tcPr>
          <w:p w14:paraId="7271E600" w14:textId="45D8C7C0" w:rsidR="00DD346A" w:rsidRPr="00B14821" w:rsidRDefault="002D0A6E">
            <w:pPr>
              <w:rPr>
                <w:rFonts w:cs="Arial"/>
              </w:rPr>
            </w:pPr>
            <w:r>
              <w:rPr>
                <w:rFonts w:cs="Arial"/>
              </w:rPr>
              <w:t>1.0</w:t>
            </w:r>
          </w:p>
        </w:tc>
      </w:tr>
      <w:tr w:rsidR="00DD346A" w:rsidRPr="00B14821" w14:paraId="2BFD6A2D" w14:textId="77777777" w:rsidTr="008564FC">
        <w:trPr>
          <w:cnfStyle w:val="000000010000" w:firstRow="0" w:lastRow="0" w:firstColumn="0" w:lastColumn="0" w:oddVBand="0" w:evenVBand="0" w:oddHBand="0" w:evenHBand="1" w:firstRowFirstColumn="0" w:firstRowLastColumn="0" w:lastRowFirstColumn="0" w:lastRowLastColumn="0"/>
          <w:trHeight w:val="397"/>
        </w:trPr>
        <w:tc>
          <w:tcPr>
            <w:tcW w:w="4390" w:type="dxa"/>
            <w:vAlign w:val="center"/>
          </w:tcPr>
          <w:p w14:paraId="65B3791F" w14:textId="77777777" w:rsidR="00DD346A" w:rsidRPr="00470BAA" w:rsidRDefault="00DD346A">
            <w:pPr>
              <w:rPr>
                <w:rFonts w:cs="Arial"/>
                <w:b/>
                <w:bCs/>
              </w:rPr>
            </w:pPr>
            <w:r w:rsidRPr="00470BAA">
              <w:rPr>
                <w:rFonts w:cs="Arial"/>
                <w:b/>
                <w:bCs/>
              </w:rPr>
              <w:t>Document author(s) name and role title</w:t>
            </w:r>
          </w:p>
        </w:tc>
        <w:tc>
          <w:tcPr>
            <w:tcW w:w="4626" w:type="dxa"/>
            <w:vAlign w:val="center"/>
          </w:tcPr>
          <w:p w14:paraId="313A7DEB" w14:textId="23EA6DC7" w:rsidR="00DD346A" w:rsidRPr="00B14821" w:rsidRDefault="002D0A6E">
            <w:pPr>
              <w:rPr>
                <w:rFonts w:cs="Arial"/>
              </w:rPr>
            </w:pPr>
            <w:r>
              <w:rPr>
                <w:rFonts w:cs="Arial"/>
              </w:rPr>
              <w:t>Susan Shannon – Senior Quality Improvement Practitioner, Adam Croad, Julie Drummond and Karen Hodson – Contract Monitoring Officers.</w:t>
            </w:r>
          </w:p>
        </w:tc>
      </w:tr>
      <w:tr w:rsidR="00DD346A" w:rsidRPr="00B14821" w14:paraId="3A51C343" w14:textId="77777777" w:rsidTr="008564FC">
        <w:trPr>
          <w:cnfStyle w:val="000000100000" w:firstRow="0" w:lastRow="0" w:firstColumn="0" w:lastColumn="0" w:oddVBand="0" w:evenVBand="0" w:oddHBand="1" w:evenHBand="0" w:firstRowFirstColumn="0" w:firstRowLastColumn="0" w:lastRowFirstColumn="0" w:lastRowLastColumn="0"/>
          <w:trHeight w:val="397"/>
        </w:trPr>
        <w:tc>
          <w:tcPr>
            <w:tcW w:w="4390" w:type="dxa"/>
            <w:vAlign w:val="center"/>
          </w:tcPr>
          <w:p w14:paraId="33DF16F7" w14:textId="77777777" w:rsidR="00DD346A" w:rsidRPr="00470BAA" w:rsidRDefault="00DD346A">
            <w:pPr>
              <w:rPr>
                <w:rFonts w:cs="Arial"/>
                <w:b/>
                <w:bCs/>
              </w:rPr>
            </w:pPr>
            <w:r w:rsidRPr="00470BAA">
              <w:rPr>
                <w:rFonts w:cs="Arial"/>
                <w:b/>
                <w:bCs/>
              </w:rPr>
              <w:t>Document owner name and role title</w:t>
            </w:r>
          </w:p>
        </w:tc>
        <w:tc>
          <w:tcPr>
            <w:tcW w:w="4626" w:type="dxa"/>
            <w:vAlign w:val="center"/>
          </w:tcPr>
          <w:p w14:paraId="1080DAAC" w14:textId="5630A9AE" w:rsidR="00DD346A" w:rsidRPr="00B14821" w:rsidRDefault="002D0A6E">
            <w:pPr>
              <w:rPr>
                <w:rFonts w:cs="Arial"/>
              </w:rPr>
            </w:pPr>
            <w:r>
              <w:rPr>
                <w:rFonts w:cs="Arial"/>
              </w:rPr>
              <w:t>Susan Shannon - Susan Shannon – Senior Quality Improvement Practitioner.</w:t>
            </w:r>
          </w:p>
        </w:tc>
      </w:tr>
      <w:tr w:rsidR="00DD346A" w:rsidRPr="00B14821" w14:paraId="0D953678" w14:textId="77777777" w:rsidTr="008564FC">
        <w:trPr>
          <w:cnfStyle w:val="000000010000" w:firstRow="0" w:lastRow="0" w:firstColumn="0" w:lastColumn="0" w:oddVBand="0" w:evenVBand="0" w:oddHBand="0" w:evenHBand="1" w:firstRowFirstColumn="0" w:firstRowLastColumn="0" w:lastRowFirstColumn="0" w:lastRowLastColumn="0"/>
          <w:trHeight w:val="397"/>
        </w:trPr>
        <w:tc>
          <w:tcPr>
            <w:tcW w:w="4390" w:type="dxa"/>
            <w:vAlign w:val="center"/>
          </w:tcPr>
          <w:p w14:paraId="6DBCC5D1" w14:textId="77777777" w:rsidR="00DD346A" w:rsidRPr="00470BAA" w:rsidRDefault="00DD346A">
            <w:pPr>
              <w:rPr>
                <w:rFonts w:cs="Arial"/>
                <w:b/>
                <w:bCs/>
              </w:rPr>
            </w:pPr>
            <w:r w:rsidRPr="00470BAA">
              <w:rPr>
                <w:rFonts w:cs="Arial"/>
                <w:b/>
                <w:bCs/>
              </w:rPr>
              <w:t>Document approver name and role title</w:t>
            </w:r>
          </w:p>
        </w:tc>
        <w:tc>
          <w:tcPr>
            <w:tcW w:w="4626" w:type="dxa"/>
            <w:vAlign w:val="center"/>
          </w:tcPr>
          <w:p w14:paraId="7DFDD304" w14:textId="49811661" w:rsidR="00DD346A" w:rsidRPr="00B14821" w:rsidRDefault="002D0A6E">
            <w:pPr>
              <w:rPr>
                <w:rFonts w:cs="Arial"/>
              </w:rPr>
            </w:pPr>
            <w:r>
              <w:rPr>
                <w:rFonts w:cs="Arial"/>
              </w:rPr>
              <w:t>Sumaiya Sufi – Quality Improvement and Safety Specialist.</w:t>
            </w:r>
          </w:p>
        </w:tc>
      </w:tr>
    </w:tbl>
    <w:p w14:paraId="3057505E" w14:textId="77777777" w:rsidR="00DD346A" w:rsidRPr="00B14821" w:rsidRDefault="00DD346A" w:rsidP="00DD346A">
      <w:pPr>
        <w:rPr>
          <w:rFonts w:cs="Arial"/>
        </w:r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2254"/>
        <w:gridCol w:w="2254"/>
        <w:gridCol w:w="2254"/>
        <w:gridCol w:w="2254"/>
      </w:tblGrid>
      <w:tr w:rsidR="00DD346A" w:rsidRPr="00B14821" w14:paraId="209706A1" w14:textId="77777777" w:rsidTr="008564FC">
        <w:trPr>
          <w:cnfStyle w:val="100000000000" w:firstRow="1" w:lastRow="0" w:firstColumn="0" w:lastColumn="0" w:oddVBand="0" w:evenVBand="0" w:oddHBand="0" w:evenHBand="0" w:firstRowFirstColumn="0" w:firstRowLastColumn="0" w:lastRowFirstColumn="0" w:lastRowLastColumn="0"/>
          <w:trHeight w:val="340"/>
        </w:trPr>
        <w:tc>
          <w:tcPr>
            <w:tcW w:w="2254" w:type="dxa"/>
            <w:vAlign w:val="center"/>
          </w:tcPr>
          <w:p w14:paraId="20B2F786" w14:textId="77777777" w:rsidR="00DD346A" w:rsidRPr="00470BAA" w:rsidRDefault="00DD346A">
            <w:pPr>
              <w:rPr>
                <w:rFonts w:cs="Arial"/>
                <w:b/>
                <w:bCs/>
              </w:rPr>
            </w:pPr>
            <w:r w:rsidRPr="00470BAA">
              <w:rPr>
                <w:rFonts w:cs="Arial"/>
                <w:b/>
                <w:bCs/>
              </w:rPr>
              <w:t>Date of creation</w:t>
            </w:r>
          </w:p>
        </w:tc>
        <w:tc>
          <w:tcPr>
            <w:tcW w:w="2254" w:type="dxa"/>
            <w:vAlign w:val="center"/>
          </w:tcPr>
          <w:p w14:paraId="0CCE8D33" w14:textId="77777777" w:rsidR="00DD346A" w:rsidRPr="00B14821" w:rsidRDefault="00DD346A">
            <w:pPr>
              <w:rPr>
                <w:rFonts w:cs="Arial"/>
              </w:rPr>
            </w:pPr>
          </w:p>
        </w:tc>
        <w:tc>
          <w:tcPr>
            <w:tcW w:w="2254" w:type="dxa"/>
            <w:vAlign w:val="center"/>
          </w:tcPr>
          <w:p w14:paraId="6B0B95DF" w14:textId="77777777" w:rsidR="00DD346A" w:rsidRPr="00470BAA" w:rsidRDefault="00DD346A">
            <w:pPr>
              <w:rPr>
                <w:rFonts w:cs="Arial"/>
                <w:b/>
                <w:bCs/>
              </w:rPr>
            </w:pPr>
            <w:r w:rsidRPr="00470BAA">
              <w:rPr>
                <w:rFonts w:cs="Arial"/>
                <w:b/>
                <w:bCs/>
              </w:rPr>
              <w:t>Review cycle</w:t>
            </w:r>
          </w:p>
        </w:tc>
        <w:tc>
          <w:tcPr>
            <w:tcW w:w="2254" w:type="dxa"/>
            <w:vAlign w:val="center"/>
          </w:tcPr>
          <w:p w14:paraId="36817CA1" w14:textId="77777777" w:rsidR="00DD346A" w:rsidRPr="00B14821" w:rsidRDefault="00DD346A">
            <w:pPr>
              <w:rPr>
                <w:rFonts w:cs="Arial"/>
              </w:rPr>
            </w:pPr>
          </w:p>
        </w:tc>
      </w:tr>
      <w:tr w:rsidR="00DD346A" w:rsidRPr="00B14821" w14:paraId="3483A366" w14:textId="77777777" w:rsidTr="008564FC">
        <w:trPr>
          <w:cnfStyle w:val="000000100000" w:firstRow="0" w:lastRow="0" w:firstColumn="0" w:lastColumn="0" w:oddVBand="0" w:evenVBand="0" w:oddHBand="1" w:evenHBand="0" w:firstRowFirstColumn="0" w:firstRowLastColumn="0" w:lastRowFirstColumn="0" w:lastRowLastColumn="0"/>
          <w:trHeight w:val="340"/>
        </w:trPr>
        <w:tc>
          <w:tcPr>
            <w:tcW w:w="2254" w:type="dxa"/>
            <w:vAlign w:val="center"/>
          </w:tcPr>
          <w:p w14:paraId="5CE615AB" w14:textId="77777777" w:rsidR="00DD346A" w:rsidRPr="00470BAA" w:rsidRDefault="00DD346A">
            <w:pPr>
              <w:rPr>
                <w:rFonts w:cs="Arial"/>
                <w:b/>
                <w:bCs/>
              </w:rPr>
            </w:pPr>
            <w:r w:rsidRPr="00470BAA">
              <w:rPr>
                <w:rFonts w:cs="Arial"/>
                <w:b/>
                <w:bCs/>
              </w:rPr>
              <w:t>Last review</w:t>
            </w:r>
          </w:p>
        </w:tc>
        <w:tc>
          <w:tcPr>
            <w:tcW w:w="2254" w:type="dxa"/>
            <w:vAlign w:val="center"/>
          </w:tcPr>
          <w:p w14:paraId="01DA3065" w14:textId="499B96E0" w:rsidR="00DD346A" w:rsidRPr="00B14821" w:rsidRDefault="002D0A6E">
            <w:pPr>
              <w:rPr>
                <w:rFonts w:cs="Arial"/>
              </w:rPr>
            </w:pPr>
            <w:r>
              <w:rPr>
                <w:rFonts w:cs="Arial"/>
              </w:rPr>
              <w:t>Jan 2026</w:t>
            </w:r>
          </w:p>
        </w:tc>
        <w:tc>
          <w:tcPr>
            <w:tcW w:w="2254" w:type="dxa"/>
            <w:vAlign w:val="center"/>
          </w:tcPr>
          <w:p w14:paraId="2A7F3C0E" w14:textId="77777777" w:rsidR="00DD346A" w:rsidRPr="00470BAA" w:rsidRDefault="00DD346A">
            <w:pPr>
              <w:rPr>
                <w:rFonts w:cs="Arial"/>
                <w:b/>
                <w:bCs/>
              </w:rPr>
            </w:pPr>
            <w:r w:rsidRPr="00470BAA">
              <w:rPr>
                <w:rFonts w:cs="Arial"/>
                <w:b/>
                <w:bCs/>
              </w:rPr>
              <w:t>Next review date</w:t>
            </w:r>
          </w:p>
        </w:tc>
        <w:tc>
          <w:tcPr>
            <w:tcW w:w="2254" w:type="dxa"/>
            <w:vAlign w:val="center"/>
          </w:tcPr>
          <w:p w14:paraId="6E2FA2C0" w14:textId="219D1098" w:rsidR="00DD346A" w:rsidRPr="00B14821" w:rsidRDefault="002D0A6E">
            <w:pPr>
              <w:rPr>
                <w:rFonts w:cs="Arial"/>
              </w:rPr>
            </w:pPr>
            <w:r>
              <w:rPr>
                <w:rFonts w:cs="Arial"/>
              </w:rPr>
              <w:t>March 2027</w:t>
            </w:r>
          </w:p>
        </w:tc>
      </w:tr>
    </w:tbl>
    <w:p w14:paraId="39205F70" w14:textId="77777777" w:rsidR="00DD346A" w:rsidRPr="00B14821" w:rsidRDefault="00DD346A" w:rsidP="00DD346A">
      <w:pPr>
        <w:rPr>
          <w:rFonts w:cs="Arial"/>
        </w:rPr>
      </w:pPr>
    </w:p>
    <w:tbl>
      <w:tblPr>
        <w:tblStyle w:val="TableGrid"/>
        <w:tblW w:w="874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230"/>
        <w:gridCol w:w="1033"/>
        <w:gridCol w:w="2410"/>
        <w:gridCol w:w="4070"/>
      </w:tblGrid>
      <w:tr w:rsidR="00DD346A" w:rsidRPr="00B14821" w14:paraId="2E8E70D5" w14:textId="77777777" w:rsidTr="00F84C0B">
        <w:trPr>
          <w:cnfStyle w:val="100000000000" w:firstRow="1" w:lastRow="0" w:firstColumn="0" w:lastColumn="0" w:oddVBand="0" w:evenVBand="0" w:oddHBand="0" w:evenHBand="0" w:firstRowFirstColumn="0" w:firstRowLastColumn="0" w:lastRowFirstColumn="0" w:lastRowLastColumn="0"/>
          <w:trHeight w:val="340"/>
        </w:trPr>
        <w:tc>
          <w:tcPr>
            <w:tcW w:w="1230" w:type="dxa"/>
          </w:tcPr>
          <w:p w14:paraId="29FA2E4B" w14:textId="77777777" w:rsidR="00DD346A" w:rsidRPr="00470BAA" w:rsidRDefault="00DD346A">
            <w:pPr>
              <w:rPr>
                <w:rFonts w:cs="Arial"/>
                <w:b/>
                <w:bCs/>
              </w:rPr>
            </w:pPr>
            <w:r w:rsidRPr="00470BAA">
              <w:rPr>
                <w:rFonts w:cs="Arial"/>
                <w:b/>
                <w:bCs/>
              </w:rPr>
              <w:t>Version</w:t>
            </w:r>
          </w:p>
        </w:tc>
        <w:tc>
          <w:tcPr>
            <w:tcW w:w="1033" w:type="dxa"/>
          </w:tcPr>
          <w:p w14:paraId="7DCECE95" w14:textId="77777777" w:rsidR="00DD346A" w:rsidRPr="00470BAA" w:rsidRDefault="00DD346A">
            <w:pPr>
              <w:rPr>
                <w:rFonts w:cs="Arial"/>
                <w:b/>
                <w:bCs/>
              </w:rPr>
            </w:pPr>
            <w:r w:rsidRPr="00470BAA">
              <w:rPr>
                <w:rFonts w:cs="Arial"/>
                <w:b/>
                <w:bCs/>
              </w:rPr>
              <w:t>Date</w:t>
            </w:r>
          </w:p>
        </w:tc>
        <w:tc>
          <w:tcPr>
            <w:tcW w:w="2410" w:type="dxa"/>
          </w:tcPr>
          <w:p w14:paraId="01D81415" w14:textId="77777777" w:rsidR="00DD346A" w:rsidRPr="00470BAA" w:rsidRDefault="00DD346A">
            <w:pPr>
              <w:rPr>
                <w:rFonts w:cs="Arial"/>
                <w:b/>
                <w:bCs/>
              </w:rPr>
            </w:pPr>
            <w:r w:rsidRPr="00470BAA">
              <w:rPr>
                <w:rFonts w:cs="Arial"/>
                <w:b/>
                <w:bCs/>
              </w:rPr>
              <w:t>Section/Reference</w:t>
            </w:r>
          </w:p>
        </w:tc>
        <w:tc>
          <w:tcPr>
            <w:tcW w:w="4070" w:type="dxa"/>
          </w:tcPr>
          <w:p w14:paraId="5987171C" w14:textId="77777777" w:rsidR="00DD346A" w:rsidRPr="00470BAA" w:rsidRDefault="00DD346A">
            <w:pPr>
              <w:rPr>
                <w:rFonts w:cs="Arial"/>
                <w:b/>
                <w:bCs/>
              </w:rPr>
            </w:pPr>
            <w:r w:rsidRPr="00470BAA">
              <w:rPr>
                <w:rFonts w:cs="Arial"/>
                <w:b/>
                <w:bCs/>
              </w:rPr>
              <w:t>Amendment</w:t>
            </w:r>
          </w:p>
        </w:tc>
      </w:tr>
      <w:tr w:rsidR="00DD346A" w:rsidRPr="00B14821" w14:paraId="511809E2" w14:textId="77777777" w:rsidTr="00F84C0B">
        <w:trPr>
          <w:cnfStyle w:val="000000100000" w:firstRow="0" w:lastRow="0" w:firstColumn="0" w:lastColumn="0" w:oddVBand="0" w:evenVBand="0" w:oddHBand="1" w:evenHBand="0" w:firstRowFirstColumn="0" w:firstRowLastColumn="0" w:lastRowFirstColumn="0" w:lastRowLastColumn="0"/>
          <w:trHeight w:val="340"/>
        </w:trPr>
        <w:tc>
          <w:tcPr>
            <w:tcW w:w="1230" w:type="dxa"/>
          </w:tcPr>
          <w:p w14:paraId="298B55D3" w14:textId="77777777" w:rsidR="00DD346A" w:rsidRPr="00B14821" w:rsidRDefault="00DD346A">
            <w:pPr>
              <w:rPr>
                <w:rFonts w:cs="Arial"/>
              </w:rPr>
            </w:pPr>
          </w:p>
        </w:tc>
        <w:tc>
          <w:tcPr>
            <w:tcW w:w="1033" w:type="dxa"/>
          </w:tcPr>
          <w:p w14:paraId="61684D34" w14:textId="77777777" w:rsidR="00DD346A" w:rsidRPr="00B14821" w:rsidRDefault="00DD346A">
            <w:pPr>
              <w:rPr>
                <w:rFonts w:cs="Arial"/>
              </w:rPr>
            </w:pPr>
          </w:p>
        </w:tc>
        <w:tc>
          <w:tcPr>
            <w:tcW w:w="2410" w:type="dxa"/>
          </w:tcPr>
          <w:p w14:paraId="79669DA7" w14:textId="77777777" w:rsidR="00DD346A" w:rsidRPr="00B14821" w:rsidRDefault="00DD346A">
            <w:pPr>
              <w:rPr>
                <w:rFonts w:cs="Arial"/>
              </w:rPr>
            </w:pPr>
          </w:p>
        </w:tc>
        <w:tc>
          <w:tcPr>
            <w:tcW w:w="4070" w:type="dxa"/>
          </w:tcPr>
          <w:p w14:paraId="70BB00BB" w14:textId="77777777" w:rsidR="00DD346A" w:rsidRPr="00B14821" w:rsidRDefault="00DD346A">
            <w:pPr>
              <w:rPr>
                <w:rFonts w:cs="Arial"/>
              </w:rPr>
            </w:pPr>
          </w:p>
        </w:tc>
      </w:tr>
      <w:tr w:rsidR="00DD346A" w:rsidRPr="00B14821" w14:paraId="4E7F403F" w14:textId="77777777" w:rsidTr="00F84C0B">
        <w:trPr>
          <w:cnfStyle w:val="000000010000" w:firstRow="0" w:lastRow="0" w:firstColumn="0" w:lastColumn="0" w:oddVBand="0" w:evenVBand="0" w:oddHBand="0" w:evenHBand="1" w:firstRowFirstColumn="0" w:firstRowLastColumn="0" w:lastRowFirstColumn="0" w:lastRowLastColumn="0"/>
          <w:trHeight w:val="340"/>
        </w:trPr>
        <w:tc>
          <w:tcPr>
            <w:tcW w:w="1230" w:type="dxa"/>
          </w:tcPr>
          <w:p w14:paraId="223FF7FF" w14:textId="77777777" w:rsidR="00DD346A" w:rsidRPr="00B14821" w:rsidRDefault="00DD346A">
            <w:pPr>
              <w:rPr>
                <w:rFonts w:cs="Arial"/>
              </w:rPr>
            </w:pPr>
          </w:p>
        </w:tc>
        <w:tc>
          <w:tcPr>
            <w:tcW w:w="1033" w:type="dxa"/>
          </w:tcPr>
          <w:p w14:paraId="0B19C3C3" w14:textId="77777777" w:rsidR="00DD346A" w:rsidRPr="00B14821" w:rsidRDefault="00DD346A">
            <w:pPr>
              <w:rPr>
                <w:rFonts w:cs="Arial"/>
              </w:rPr>
            </w:pPr>
          </w:p>
        </w:tc>
        <w:tc>
          <w:tcPr>
            <w:tcW w:w="2410" w:type="dxa"/>
          </w:tcPr>
          <w:p w14:paraId="7677C64F" w14:textId="77777777" w:rsidR="00DD346A" w:rsidRPr="00B14821" w:rsidRDefault="00DD346A">
            <w:pPr>
              <w:rPr>
                <w:rFonts w:cs="Arial"/>
              </w:rPr>
            </w:pPr>
          </w:p>
        </w:tc>
        <w:tc>
          <w:tcPr>
            <w:tcW w:w="4070" w:type="dxa"/>
          </w:tcPr>
          <w:p w14:paraId="6BFFC6EC" w14:textId="77777777" w:rsidR="00DD346A" w:rsidRPr="00B14821" w:rsidRDefault="00DD346A">
            <w:pPr>
              <w:rPr>
                <w:rFonts w:cs="Arial"/>
              </w:rPr>
            </w:pPr>
          </w:p>
        </w:tc>
      </w:tr>
      <w:tr w:rsidR="00DD346A" w:rsidRPr="00B14821" w14:paraId="7DDC0C73" w14:textId="77777777" w:rsidTr="00F84C0B">
        <w:trPr>
          <w:cnfStyle w:val="000000100000" w:firstRow="0" w:lastRow="0" w:firstColumn="0" w:lastColumn="0" w:oddVBand="0" w:evenVBand="0" w:oddHBand="1" w:evenHBand="0" w:firstRowFirstColumn="0" w:firstRowLastColumn="0" w:lastRowFirstColumn="0" w:lastRowLastColumn="0"/>
          <w:trHeight w:val="340"/>
        </w:trPr>
        <w:tc>
          <w:tcPr>
            <w:tcW w:w="1230" w:type="dxa"/>
          </w:tcPr>
          <w:p w14:paraId="02D09C1D" w14:textId="77777777" w:rsidR="00DD346A" w:rsidRPr="00B14821" w:rsidRDefault="00DD346A">
            <w:pPr>
              <w:rPr>
                <w:rFonts w:cs="Arial"/>
              </w:rPr>
            </w:pPr>
          </w:p>
        </w:tc>
        <w:tc>
          <w:tcPr>
            <w:tcW w:w="1033" w:type="dxa"/>
          </w:tcPr>
          <w:p w14:paraId="1801B53E" w14:textId="77777777" w:rsidR="00DD346A" w:rsidRPr="00B14821" w:rsidRDefault="00DD346A">
            <w:pPr>
              <w:rPr>
                <w:rFonts w:cs="Arial"/>
              </w:rPr>
            </w:pPr>
          </w:p>
        </w:tc>
        <w:tc>
          <w:tcPr>
            <w:tcW w:w="2410" w:type="dxa"/>
          </w:tcPr>
          <w:p w14:paraId="1492C18D" w14:textId="77777777" w:rsidR="00DD346A" w:rsidRPr="00B14821" w:rsidRDefault="00DD346A">
            <w:pPr>
              <w:rPr>
                <w:rFonts w:cs="Arial"/>
              </w:rPr>
            </w:pPr>
          </w:p>
        </w:tc>
        <w:tc>
          <w:tcPr>
            <w:tcW w:w="4070" w:type="dxa"/>
          </w:tcPr>
          <w:p w14:paraId="5D180747" w14:textId="77777777" w:rsidR="00DD346A" w:rsidRPr="00B14821" w:rsidRDefault="00DD346A">
            <w:pPr>
              <w:rPr>
                <w:rFonts w:cs="Arial"/>
              </w:rPr>
            </w:pPr>
          </w:p>
        </w:tc>
      </w:tr>
      <w:tr w:rsidR="00DD346A" w:rsidRPr="00B14821" w14:paraId="5674F94D" w14:textId="77777777" w:rsidTr="00F84C0B">
        <w:trPr>
          <w:cnfStyle w:val="000000010000" w:firstRow="0" w:lastRow="0" w:firstColumn="0" w:lastColumn="0" w:oddVBand="0" w:evenVBand="0" w:oddHBand="0" w:evenHBand="1" w:firstRowFirstColumn="0" w:firstRowLastColumn="0" w:lastRowFirstColumn="0" w:lastRowLastColumn="0"/>
          <w:trHeight w:val="340"/>
        </w:trPr>
        <w:tc>
          <w:tcPr>
            <w:tcW w:w="1230" w:type="dxa"/>
          </w:tcPr>
          <w:p w14:paraId="7DD699ED" w14:textId="77777777" w:rsidR="00DD346A" w:rsidRPr="00B14821" w:rsidRDefault="00DD346A">
            <w:pPr>
              <w:rPr>
                <w:rFonts w:cs="Arial"/>
              </w:rPr>
            </w:pPr>
          </w:p>
        </w:tc>
        <w:tc>
          <w:tcPr>
            <w:tcW w:w="1033" w:type="dxa"/>
          </w:tcPr>
          <w:p w14:paraId="2CDC0692" w14:textId="77777777" w:rsidR="00DD346A" w:rsidRPr="00B14821" w:rsidRDefault="00DD346A">
            <w:pPr>
              <w:rPr>
                <w:rFonts w:cs="Arial"/>
              </w:rPr>
            </w:pPr>
          </w:p>
        </w:tc>
        <w:tc>
          <w:tcPr>
            <w:tcW w:w="2410" w:type="dxa"/>
          </w:tcPr>
          <w:p w14:paraId="0FF4D10E" w14:textId="77777777" w:rsidR="00DD346A" w:rsidRPr="00B14821" w:rsidRDefault="00DD346A">
            <w:pPr>
              <w:rPr>
                <w:rFonts w:cs="Arial"/>
              </w:rPr>
            </w:pPr>
          </w:p>
        </w:tc>
        <w:tc>
          <w:tcPr>
            <w:tcW w:w="4070" w:type="dxa"/>
          </w:tcPr>
          <w:p w14:paraId="3E04BA89" w14:textId="77777777" w:rsidR="00DD346A" w:rsidRPr="00B14821" w:rsidRDefault="00DD346A">
            <w:pPr>
              <w:rPr>
                <w:rFonts w:cs="Arial"/>
              </w:rPr>
            </w:pPr>
          </w:p>
        </w:tc>
      </w:tr>
    </w:tbl>
    <w:p w14:paraId="608CEF83" w14:textId="77777777" w:rsidR="00DD346A" w:rsidRPr="00B14821" w:rsidRDefault="00DD346A" w:rsidP="00DD346A">
      <w:pPr>
        <w:rPr>
          <w:rFonts w:cs="Arial"/>
        </w:rPr>
      </w:pPr>
    </w:p>
    <w:p w14:paraId="0E4BFA8B" w14:textId="77777777" w:rsidR="00DD346A" w:rsidRDefault="00DD346A"/>
    <w:p w14:paraId="4A556398" w14:textId="77777777" w:rsidR="00DD346A" w:rsidRDefault="00DD346A"/>
    <w:p w14:paraId="2BF81FF4" w14:textId="13D76BF5" w:rsidR="007B425B" w:rsidRDefault="007B425B">
      <w:r>
        <w:br w:type="page"/>
      </w:r>
    </w:p>
    <w:p w14:paraId="22196DBE" w14:textId="08834295" w:rsidR="002D0A6E" w:rsidRDefault="002D0A6E" w:rsidP="002D0A6E">
      <w:pPr>
        <w:pStyle w:val="Heading1"/>
      </w:pPr>
      <w:r w:rsidRPr="00120A44">
        <w:lastRenderedPageBreak/>
        <w:t>Introduction</w:t>
      </w:r>
    </w:p>
    <w:p w14:paraId="7C29A613" w14:textId="77777777" w:rsidR="002D0A6E" w:rsidRPr="002D0A6E" w:rsidRDefault="002D0A6E" w:rsidP="002D0A6E"/>
    <w:p w14:paraId="4493CC51" w14:textId="77777777" w:rsidR="002D0A6E" w:rsidRPr="00900491" w:rsidRDefault="002D0A6E" w:rsidP="002D0A6E">
      <w:pPr>
        <w:jc w:val="both"/>
        <w:rPr>
          <w:rFonts w:cs="Arial"/>
        </w:rPr>
      </w:pPr>
      <w:r w:rsidRPr="00900491">
        <w:rPr>
          <w:rFonts w:cs="Arial"/>
        </w:rPr>
        <w:t>This evaluation in January 2026 summarises the Lancashire Health &amp; Residential Settings Contract Management &amp; Quality Improvement Team project work, from June 2025 to promote Thriving in residential care and outlines plans for 2026.</w:t>
      </w:r>
    </w:p>
    <w:p w14:paraId="75122566" w14:textId="77777777" w:rsidR="002D0A6E" w:rsidRDefault="002D0A6E" w:rsidP="002D0A6E">
      <w:pPr>
        <w:jc w:val="both"/>
        <w:rPr>
          <w:rFonts w:cs="Arial"/>
        </w:rPr>
      </w:pPr>
      <w:r w:rsidRPr="00900491">
        <w:rPr>
          <w:rFonts w:cs="Arial"/>
        </w:rPr>
        <w:t>The</w:t>
      </w:r>
      <w:r>
        <w:rPr>
          <w:rFonts w:cs="Arial"/>
        </w:rPr>
        <w:t xml:space="preserve"> project became known as</w:t>
      </w:r>
      <w:r w:rsidRPr="00900491">
        <w:rPr>
          <w:rFonts w:cs="Arial"/>
        </w:rPr>
        <w:t xml:space="preserve"> </w:t>
      </w:r>
      <w:r>
        <w:rPr>
          <w:rFonts w:cs="Arial"/>
        </w:rPr>
        <w:t xml:space="preserve">Drive to </w:t>
      </w:r>
      <w:r w:rsidRPr="00900491">
        <w:rPr>
          <w:rFonts w:cs="Arial"/>
        </w:rPr>
        <w:t xml:space="preserve">Thrive </w:t>
      </w:r>
      <w:r>
        <w:rPr>
          <w:rFonts w:cs="Arial"/>
        </w:rPr>
        <w:t xml:space="preserve">and </w:t>
      </w:r>
      <w:r w:rsidRPr="00900491">
        <w:rPr>
          <w:rFonts w:cs="Arial"/>
        </w:rPr>
        <w:t>focused on improving wellbeing, inclusion and quality of life for residents, families and staff across six key domains of thriving.</w:t>
      </w:r>
    </w:p>
    <w:p w14:paraId="1D02E6A6" w14:textId="77777777" w:rsidR="002D0A6E" w:rsidRPr="00900491" w:rsidRDefault="002D0A6E" w:rsidP="002D0A6E">
      <w:pPr>
        <w:jc w:val="both"/>
        <w:rPr>
          <w:rFonts w:cs="Arial"/>
        </w:rPr>
      </w:pPr>
    </w:p>
    <w:p w14:paraId="69480048" w14:textId="77777777" w:rsidR="002D0A6E" w:rsidRPr="002D0A6E" w:rsidRDefault="002D0A6E" w:rsidP="002D0A6E">
      <w:pPr>
        <w:pStyle w:val="Heading1"/>
      </w:pPr>
      <w:r w:rsidRPr="002D0A6E">
        <w:t>Background</w:t>
      </w:r>
    </w:p>
    <w:p w14:paraId="5431C26C" w14:textId="1721084C" w:rsidR="002D0A6E" w:rsidRPr="009B06B0" w:rsidRDefault="002D0A6E" w:rsidP="002D0A6E">
      <w:r w:rsidRPr="002D0A6E">
        <w:rPr>
          <w:b/>
          <w:bCs/>
        </w:rPr>
        <w:t xml:space="preserve"> </w:t>
      </w:r>
      <w:r w:rsidRPr="0001031C">
        <w:br/>
      </w:r>
      <w:r w:rsidRPr="009B06B0">
        <w:rPr>
          <w:rFonts w:cs="Arial"/>
        </w:rPr>
        <w:t xml:space="preserve">Drive to Thrive in Lancashire is rooted in the findings of the My Home Life England research, which highlights six domains where older people can thrive in residential care: Relationally, Actively, Inclusively, Securely, With Dignity, and Healthily. </w:t>
      </w:r>
    </w:p>
    <w:p w14:paraId="13FC998E" w14:textId="77777777" w:rsidR="002D0A6E" w:rsidRPr="00900491" w:rsidRDefault="002D0A6E" w:rsidP="002D0A6E">
      <w:pPr>
        <w:jc w:val="both"/>
        <w:rPr>
          <w:rFonts w:cs="Arial"/>
        </w:rPr>
      </w:pPr>
      <w:r w:rsidRPr="00900491">
        <w:rPr>
          <w:rFonts w:cs="Arial"/>
        </w:rPr>
        <w:t>My Home Life England Research identified key areas where the care sector can celebrate and foster environments where residents experience personal growth, wellbeing, and meaningful engagement.</w:t>
      </w:r>
    </w:p>
    <w:p w14:paraId="5C9B9AC6" w14:textId="77777777" w:rsidR="002D0A6E" w:rsidRDefault="002D0A6E" w:rsidP="002D0A6E">
      <w:pPr>
        <w:jc w:val="both"/>
        <w:rPr>
          <w:rFonts w:cs="Arial"/>
        </w:rPr>
      </w:pPr>
      <w:r w:rsidRPr="00900491">
        <w:rPr>
          <w:rFonts w:cs="Arial"/>
        </w:rPr>
        <w:t>From these research findings, the following plan was developed.</w:t>
      </w:r>
    </w:p>
    <w:p w14:paraId="588D94FD" w14:textId="77777777" w:rsidR="002D0A6E" w:rsidRPr="00900491" w:rsidRDefault="002D0A6E" w:rsidP="002D0A6E">
      <w:pPr>
        <w:rPr>
          <w:rFonts w:cs="Arial"/>
        </w:rPr>
      </w:pPr>
    </w:p>
    <w:p w14:paraId="4A999FCD" w14:textId="77777777" w:rsidR="002D0A6E" w:rsidRDefault="002D0A6E" w:rsidP="002D0A6E">
      <w:pPr>
        <w:jc w:val="center"/>
        <w:rPr>
          <w:rFonts w:cs="Arial"/>
        </w:rPr>
      </w:pPr>
      <w:r w:rsidRPr="00900491">
        <w:rPr>
          <w:rFonts w:cs="Arial"/>
          <w:noProof/>
        </w:rPr>
        <w:drawing>
          <wp:inline distT="0" distB="0" distL="0" distR="0" wp14:anchorId="74C70B9B" wp14:editId="13153BE9">
            <wp:extent cx="2719381" cy="3543300"/>
            <wp:effectExtent l="0" t="0" r="5080" b="0"/>
            <wp:docPr id="2044384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84742" name=""/>
                    <pic:cNvPicPr/>
                  </pic:nvPicPr>
                  <pic:blipFill>
                    <a:blip r:embed="rId15"/>
                    <a:stretch>
                      <a:fillRect/>
                    </a:stretch>
                  </pic:blipFill>
                  <pic:spPr>
                    <a:xfrm>
                      <a:off x="0" y="0"/>
                      <a:ext cx="2724288" cy="3549693"/>
                    </a:xfrm>
                    <a:prstGeom prst="rect">
                      <a:avLst/>
                    </a:prstGeom>
                  </pic:spPr>
                </pic:pic>
              </a:graphicData>
            </a:graphic>
          </wp:inline>
        </w:drawing>
      </w:r>
    </w:p>
    <w:p w14:paraId="029458EA" w14:textId="77777777" w:rsidR="002D0A6E" w:rsidRPr="00900491" w:rsidRDefault="002D0A6E" w:rsidP="002D0A6E">
      <w:pPr>
        <w:jc w:val="center"/>
        <w:rPr>
          <w:rFonts w:cs="Arial"/>
        </w:rPr>
      </w:pPr>
    </w:p>
    <w:p w14:paraId="1023A988" w14:textId="77777777" w:rsidR="002D0A6E" w:rsidRPr="00120A44" w:rsidRDefault="002D0A6E" w:rsidP="002D0A6E">
      <w:pPr>
        <w:pStyle w:val="Heading1"/>
      </w:pPr>
      <w:r w:rsidRPr="00120A44">
        <w:t>Drive to Thrive Key partners</w:t>
      </w:r>
    </w:p>
    <w:p w14:paraId="432B7371" w14:textId="77777777" w:rsidR="002D0A6E" w:rsidRDefault="002D0A6E" w:rsidP="002D0A6E">
      <w:pPr>
        <w:rPr>
          <w:rFonts w:cs="Arial"/>
        </w:rPr>
      </w:pPr>
    </w:p>
    <w:p w14:paraId="74F886E5" w14:textId="77777777" w:rsidR="002D0A6E" w:rsidRPr="00900491" w:rsidRDefault="002D0A6E" w:rsidP="002D0A6E">
      <w:pPr>
        <w:jc w:val="both"/>
        <w:rPr>
          <w:rFonts w:cs="Arial"/>
        </w:rPr>
      </w:pPr>
      <w:r w:rsidRPr="00900491">
        <w:rPr>
          <w:rFonts w:cs="Arial"/>
        </w:rPr>
        <w:t>Officers within the H</w:t>
      </w:r>
      <w:r>
        <w:rPr>
          <w:rFonts w:cs="Arial"/>
        </w:rPr>
        <w:t xml:space="preserve">ealth and </w:t>
      </w:r>
      <w:r w:rsidRPr="00900491">
        <w:rPr>
          <w:rFonts w:cs="Arial"/>
        </w:rPr>
        <w:t>R</w:t>
      </w:r>
      <w:r>
        <w:rPr>
          <w:rFonts w:cs="Arial"/>
        </w:rPr>
        <w:t xml:space="preserve">esidential </w:t>
      </w:r>
      <w:r w:rsidRPr="00900491">
        <w:rPr>
          <w:rFonts w:cs="Arial"/>
        </w:rPr>
        <w:t>S</w:t>
      </w:r>
      <w:r>
        <w:rPr>
          <w:rFonts w:cs="Arial"/>
        </w:rPr>
        <w:t>ettings,</w:t>
      </w:r>
      <w:r w:rsidRPr="00900491">
        <w:rPr>
          <w:rFonts w:cs="Arial"/>
        </w:rPr>
        <w:t xml:space="preserve"> </w:t>
      </w:r>
      <w:r>
        <w:rPr>
          <w:rFonts w:cs="Arial"/>
        </w:rPr>
        <w:t>C</w:t>
      </w:r>
      <w:r w:rsidRPr="00900491">
        <w:rPr>
          <w:rFonts w:cs="Arial"/>
        </w:rPr>
        <w:t xml:space="preserve">ontracts and </w:t>
      </w:r>
      <w:r>
        <w:rPr>
          <w:rFonts w:cs="Arial"/>
        </w:rPr>
        <w:t>Q</w:t>
      </w:r>
      <w:r w:rsidRPr="00900491">
        <w:rPr>
          <w:rFonts w:cs="Arial"/>
        </w:rPr>
        <w:t xml:space="preserve">uality </w:t>
      </w:r>
      <w:r>
        <w:rPr>
          <w:rFonts w:cs="Arial"/>
        </w:rPr>
        <w:t>T</w:t>
      </w:r>
      <w:r w:rsidRPr="00900491">
        <w:rPr>
          <w:rFonts w:cs="Arial"/>
        </w:rPr>
        <w:t xml:space="preserve">eam were encouraged to promote the Thrive project, leading to around 10 care homes expressing interest in promoting </w:t>
      </w:r>
      <w:r>
        <w:rPr>
          <w:rFonts w:cs="Arial"/>
        </w:rPr>
        <w:t>Drive to T</w:t>
      </w:r>
      <w:r w:rsidRPr="00900491">
        <w:rPr>
          <w:rFonts w:cs="Arial"/>
        </w:rPr>
        <w:t>hrive, becoming involved in developing resources and holding events.</w:t>
      </w:r>
    </w:p>
    <w:p w14:paraId="7D5BFF04" w14:textId="77777777" w:rsidR="002D0A6E" w:rsidRPr="00900491" w:rsidRDefault="002D0A6E" w:rsidP="002D0A6E">
      <w:pPr>
        <w:jc w:val="both"/>
        <w:rPr>
          <w:rFonts w:cs="Arial"/>
        </w:rPr>
      </w:pPr>
      <w:r w:rsidRPr="00900491">
        <w:rPr>
          <w:rFonts w:cs="Arial"/>
        </w:rPr>
        <w:t>Activity Forums across East, Central and North Lancashire provided peer support, shared resources and promoted the Thrive Champion role and Thrive resources to widen participation.</w:t>
      </w:r>
    </w:p>
    <w:p w14:paraId="4D533829" w14:textId="77777777" w:rsidR="002D0A6E" w:rsidRPr="00900491" w:rsidRDefault="002D0A6E" w:rsidP="002D0A6E">
      <w:pPr>
        <w:pStyle w:val="ListParagraph"/>
        <w:numPr>
          <w:ilvl w:val="0"/>
          <w:numId w:val="38"/>
        </w:numPr>
        <w:spacing w:after="200"/>
        <w:rPr>
          <w:rFonts w:cs="Arial"/>
        </w:rPr>
      </w:pPr>
      <w:r w:rsidRPr="00900491">
        <w:rPr>
          <w:rFonts w:cs="Arial"/>
        </w:rPr>
        <w:t>Lancashire County Council Health &amp; Residential Settings, Contracts &amp; Quality Team</w:t>
      </w:r>
    </w:p>
    <w:p w14:paraId="0C9E528B" w14:textId="77777777" w:rsidR="002D0A6E" w:rsidRPr="00900491" w:rsidRDefault="002D0A6E" w:rsidP="002D0A6E">
      <w:pPr>
        <w:pStyle w:val="ListParagraph"/>
        <w:numPr>
          <w:ilvl w:val="0"/>
          <w:numId w:val="38"/>
        </w:numPr>
        <w:spacing w:after="200"/>
        <w:rPr>
          <w:rFonts w:cs="Arial"/>
        </w:rPr>
      </w:pPr>
      <w:r w:rsidRPr="00900491">
        <w:rPr>
          <w:rFonts w:cs="Arial"/>
        </w:rPr>
        <w:t>Lancashire Adult Learning</w:t>
      </w:r>
    </w:p>
    <w:p w14:paraId="30D14336" w14:textId="77777777" w:rsidR="002D0A6E" w:rsidRPr="00900491" w:rsidRDefault="002D0A6E" w:rsidP="002D0A6E">
      <w:pPr>
        <w:pStyle w:val="ListParagraph"/>
        <w:numPr>
          <w:ilvl w:val="0"/>
          <w:numId w:val="38"/>
        </w:numPr>
        <w:spacing w:after="200"/>
        <w:rPr>
          <w:rFonts w:cs="Arial"/>
        </w:rPr>
      </w:pPr>
      <w:r w:rsidRPr="00900491">
        <w:rPr>
          <w:rFonts w:cs="Arial"/>
        </w:rPr>
        <w:t>Andrew Smith House</w:t>
      </w:r>
    </w:p>
    <w:p w14:paraId="670C489B" w14:textId="77777777" w:rsidR="002D0A6E" w:rsidRPr="00900491" w:rsidRDefault="002D0A6E" w:rsidP="002D0A6E">
      <w:pPr>
        <w:pStyle w:val="ListParagraph"/>
        <w:numPr>
          <w:ilvl w:val="0"/>
          <w:numId w:val="38"/>
        </w:numPr>
        <w:spacing w:after="200"/>
        <w:rPr>
          <w:rFonts w:cs="Arial"/>
        </w:rPr>
      </w:pPr>
      <w:r w:rsidRPr="00900491">
        <w:rPr>
          <w:rFonts w:cs="Arial"/>
        </w:rPr>
        <w:t>Springfield Manor Gardens</w:t>
      </w:r>
    </w:p>
    <w:p w14:paraId="5D4A41EA" w14:textId="77777777" w:rsidR="002D0A6E" w:rsidRPr="00900491" w:rsidRDefault="002D0A6E" w:rsidP="002D0A6E">
      <w:pPr>
        <w:pStyle w:val="ListParagraph"/>
        <w:numPr>
          <w:ilvl w:val="0"/>
          <w:numId w:val="38"/>
        </w:numPr>
        <w:spacing w:after="200"/>
        <w:rPr>
          <w:rFonts w:cs="Arial"/>
        </w:rPr>
      </w:pPr>
      <w:r w:rsidRPr="00900491">
        <w:rPr>
          <w:rFonts w:cs="Arial"/>
        </w:rPr>
        <w:t>Lancashire Activity Forums</w:t>
      </w:r>
    </w:p>
    <w:p w14:paraId="04CFA586" w14:textId="77777777" w:rsidR="002D0A6E" w:rsidRPr="00900491" w:rsidRDefault="002D0A6E" w:rsidP="002D0A6E">
      <w:pPr>
        <w:pStyle w:val="ListParagraph"/>
        <w:numPr>
          <w:ilvl w:val="0"/>
          <w:numId w:val="38"/>
        </w:numPr>
        <w:spacing w:after="200"/>
        <w:rPr>
          <w:rFonts w:cs="Arial"/>
        </w:rPr>
      </w:pPr>
      <w:r w:rsidRPr="00900491">
        <w:rPr>
          <w:rFonts w:cs="Arial"/>
        </w:rPr>
        <w:lastRenderedPageBreak/>
        <w:t>Other care homes consulted – Abbey Wood Lodge, Ashton Manor, Broadfield House, Brooklands</w:t>
      </w:r>
      <w:r>
        <w:rPr>
          <w:rFonts w:cs="Arial"/>
        </w:rPr>
        <w:t xml:space="preserve"> House</w:t>
      </w:r>
      <w:r w:rsidRPr="00900491">
        <w:rPr>
          <w:rFonts w:cs="Arial"/>
        </w:rPr>
        <w:t>, D</w:t>
      </w:r>
      <w:r>
        <w:rPr>
          <w:rFonts w:cs="Arial"/>
        </w:rPr>
        <w:t>ercliffe</w:t>
      </w:r>
      <w:r w:rsidRPr="00900491">
        <w:rPr>
          <w:rFonts w:cs="Arial"/>
        </w:rPr>
        <w:t xml:space="preserve">, </w:t>
      </w:r>
      <w:r>
        <w:rPr>
          <w:rFonts w:cs="Arial"/>
        </w:rPr>
        <w:t xml:space="preserve">Favordale, Marsden Grange, McAuley Mount, Nelson Manor, </w:t>
      </w:r>
      <w:r w:rsidRPr="00900491">
        <w:rPr>
          <w:rFonts w:cs="Arial"/>
        </w:rPr>
        <w:t>We Care Group, Westwood Care Home.</w:t>
      </w:r>
    </w:p>
    <w:p w14:paraId="2D0DAE4B" w14:textId="77777777" w:rsidR="002D0A6E" w:rsidRDefault="002D0A6E" w:rsidP="002D0A6E">
      <w:pPr>
        <w:pStyle w:val="Heading1"/>
      </w:pPr>
      <w:r>
        <w:t xml:space="preserve">Drive to Thrive </w:t>
      </w:r>
      <w:r w:rsidRPr="00900491">
        <w:t>Project aims in 2025</w:t>
      </w:r>
    </w:p>
    <w:p w14:paraId="00E437F6" w14:textId="77777777" w:rsidR="002D0A6E" w:rsidRPr="0001031C" w:rsidRDefault="002D0A6E" w:rsidP="002D0A6E"/>
    <w:p w14:paraId="4E437B22" w14:textId="77777777" w:rsidR="002D0A6E" w:rsidRPr="00900491" w:rsidRDefault="002D0A6E" w:rsidP="002D0A6E">
      <w:pPr>
        <w:pStyle w:val="ListParagraph"/>
        <w:numPr>
          <w:ilvl w:val="0"/>
          <w:numId w:val="38"/>
        </w:numPr>
        <w:spacing w:after="200"/>
        <w:rPr>
          <w:rFonts w:cs="Arial"/>
        </w:rPr>
      </w:pPr>
      <w:r w:rsidRPr="00900491">
        <w:rPr>
          <w:rFonts w:cs="Arial"/>
        </w:rPr>
        <w:t xml:space="preserve">Improve information available to people when transitioning into care </w:t>
      </w:r>
    </w:p>
    <w:p w14:paraId="0DD7ABFC" w14:textId="77777777" w:rsidR="002D0A6E" w:rsidRPr="00900491" w:rsidRDefault="002D0A6E" w:rsidP="002D0A6E">
      <w:pPr>
        <w:pStyle w:val="ListParagraph"/>
        <w:numPr>
          <w:ilvl w:val="0"/>
          <w:numId w:val="38"/>
        </w:numPr>
        <w:spacing w:after="200"/>
        <w:rPr>
          <w:rFonts w:cs="Arial"/>
        </w:rPr>
      </w:pPr>
      <w:r w:rsidRPr="00900491">
        <w:rPr>
          <w:rFonts w:cs="Arial"/>
        </w:rPr>
        <w:t xml:space="preserve">Introduce Thrive Champion roles </w:t>
      </w:r>
    </w:p>
    <w:p w14:paraId="25ED9F51" w14:textId="77777777" w:rsidR="002D0A6E" w:rsidRPr="00900491" w:rsidRDefault="002D0A6E" w:rsidP="002D0A6E">
      <w:pPr>
        <w:pStyle w:val="ListParagraph"/>
        <w:numPr>
          <w:ilvl w:val="0"/>
          <w:numId w:val="38"/>
        </w:numPr>
        <w:spacing w:after="200"/>
        <w:rPr>
          <w:rFonts w:cs="Arial"/>
        </w:rPr>
      </w:pPr>
      <w:r w:rsidRPr="00900491">
        <w:rPr>
          <w:rFonts w:cs="Arial"/>
        </w:rPr>
        <w:t xml:space="preserve">Deliver accessible Thrive training </w:t>
      </w:r>
    </w:p>
    <w:p w14:paraId="2805A5D1" w14:textId="77777777" w:rsidR="002D0A6E" w:rsidRPr="00900491" w:rsidRDefault="002D0A6E" w:rsidP="002D0A6E">
      <w:pPr>
        <w:pStyle w:val="ListParagraph"/>
        <w:numPr>
          <w:ilvl w:val="0"/>
          <w:numId w:val="38"/>
        </w:numPr>
        <w:spacing w:after="200"/>
        <w:rPr>
          <w:rFonts w:cs="Arial"/>
        </w:rPr>
      </w:pPr>
      <w:r w:rsidRPr="00900491">
        <w:rPr>
          <w:rFonts w:cs="Arial"/>
        </w:rPr>
        <w:t>Promote Thrive Activity/Awareness Weeks</w:t>
      </w:r>
    </w:p>
    <w:p w14:paraId="7BB71006" w14:textId="77777777" w:rsidR="002D0A6E" w:rsidRPr="009B06B0" w:rsidRDefault="002D0A6E" w:rsidP="002D0A6E">
      <w:pPr>
        <w:pStyle w:val="Heading1"/>
        <w:rPr>
          <w:rFonts w:ascii="Arial" w:hAnsi="Arial" w:cs="Arial"/>
          <w:color w:val="00B0F0"/>
          <w:sz w:val="24"/>
          <w:szCs w:val="24"/>
        </w:rPr>
      </w:pPr>
      <w:r w:rsidRPr="009B06B0">
        <w:rPr>
          <w:rFonts w:ascii="Arial" w:hAnsi="Arial" w:cs="Arial"/>
          <w:color w:val="00B0F0"/>
          <w:sz w:val="24"/>
          <w:szCs w:val="24"/>
        </w:rPr>
        <w:t xml:space="preserve">Improve Information for Transition into Residential Care Placement </w:t>
      </w:r>
    </w:p>
    <w:p w14:paraId="38EEB2DC" w14:textId="77777777" w:rsidR="002D0A6E" w:rsidRPr="00900491" w:rsidRDefault="002D0A6E" w:rsidP="002D0A6E">
      <w:pPr>
        <w:jc w:val="both"/>
        <w:rPr>
          <w:rFonts w:cs="Arial"/>
        </w:rPr>
      </w:pPr>
      <w:r w:rsidRPr="00900491">
        <w:rPr>
          <w:rFonts w:cs="Arial"/>
        </w:rPr>
        <w:t>Meetings with Care Finding Team to explore how Lancashire County Council can strengthen the quality and clarity of information shared during placement decisions.</w:t>
      </w:r>
    </w:p>
    <w:p w14:paraId="3850855A" w14:textId="77777777" w:rsidR="002D0A6E" w:rsidRPr="009B06B0" w:rsidRDefault="002D0A6E" w:rsidP="002D0A6E">
      <w:pPr>
        <w:pStyle w:val="Heading2"/>
        <w:rPr>
          <w:rFonts w:ascii="Arial" w:hAnsi="Arial" w:cs="Arial"/>
          <w:color w:val="00B0F0"/>
          <w:sz w:val="24"/>
          <w:szCs w:val="24"/>
        </w:rPr>
      </w:pPr>
      <w:r w:rsidRPr="009B06B0">
        <w:rPr>
          <w:rFonts w:ascii="Arial" w:hAnsi="Arial" w:cs="Arial"/>
          <w:color w:val="00B0F0"/>
          <w:sz w:val="24"/>
          <w:szCs w:val="24"/>
        </w:rPr>
        <w:t>Introduce Thrive Champion Role</w:t>
      </w:r>
    </w:p>
    <w:p w14:paraId="0418A8F6" w14:textId="77777777" w:rsidR="002D0A6E" w:rsidRPr="00900491" w:rsidRDefault="002D0A6E" w:rsidP="002D0A6E">
      <w:pPr>
        <w:jc w:val="both"/>
        <w:rPr>
          <w:rFonts w:cs="Arial"/>
        </w:rPr>
      </w:pPr>
      <w:r w:rsidRPr="00900491">
        <w:rPr>
          <w:rFonts w:cs="Arial"/>
        </w:rPr>
        <w:t>A Thrive Champion Pack was developed and distributed via Lancashire Care Home Activity Forums. This resource supports staff and residents nominate a champion, with guidance on embedding Thrive principles.</w:t>
      </w:r>
    </w:p>
    <w:p w14:paraId="4116A1FC" w14:textId="77777777" w:rsidR="002D0A6E" w:rsidRPr="009B06B0" w:rsidRDefault="002D0A6E" w:rsidP="002D0A6E">
      <w:pPr>
        <w:pStyle w:val="Heading2"/>
        <w:rPr>
          <w:rFonts w:ascii="Arial" w:hAnsi="Arial" w:cs="Arial"/>
          <w:color w:val="00B0F0"/>
          <w:sz w:val="24"/>
          <w:szCs w:val="24"/>
        </w:rPr>
      </w:pPr>
      <w:r w:rsidRPr="009B06B0">
        <w:rPr>
          <w:rFonts w:ascii="Arial" w:hAnsi="Arial" w:cs="Arial"/>
          <w:color w:val="00B0F0"/>
          <w:sz w:val="24"/>
          <w:szCs w:val="24"/>
        </w:rPr>
        <w:t>Deliver accessible Thrive Training in Care Homes</w:t>
      </w:r>
    </w:p>
    <w:p w14:paraId="1C51185E" w14:textId="77777777" w:rsidR="002D0A6E" w:rsidRPr="00900491" w:rsidRDefault="002D0A6E" w:rsidP="002D0A6E">
      <w:pPr>
        <w:jc w:val="both"/>
        <w:rPr>
          <w:rFonts w:cs="Arial"/>
        </w:rPr>
      </w:pPr>
      <w:r w:rsidRPr="00900491">
        <w:rPr>
          <w:rFonts w:cs="Arial"/>
        </w:rPr>
        <w:t>Lancashire Adult Learning delivered Thrive themed wellbeing training in three Lancashire care homes, 6 sessions in each care home were arranged, attended by residents, family members and staff. These sessions were also available to the public. Training themes included mindfulness, confidence-building and health-based activities.</w:t>
      </w:r>
    </w:p>
    <w:p w14:paraId="6E207D20" w14:textId="77777777" w:rsidR="002D0A6E" w:rsidRPr="009B06B0" w:rsidRDefault="002D0A6E" w:rsidP="002D0A6E">
      <w:pPr>
        <w:pStyle w:val="Heading2"/>
        <w:rPr>
          <w:rFonts w:ascii="Arial" w:hAnsi="Arial" w:cs="Arial"/>
          <w:color w:val="00B0F0"/>
          <w:sz w:val="24"/>
          <w:szCs w:val="24"/>
        </w:rPr>
      </w:pPr>
      <w:r w:rsidRPr="009B06B0">
        <w:rPr>
          <w:rFonts w:ascii="Arial" w:hAnsi="Arial" w:cs="Arial"/>
          <w:color w:val="00B0F0"/>
          <w:sz w:val="24"/>
          <w:szCs w:val="24"/>
        </w:rPr>
        <w:t>Develop and promote a Thrive Activity Week</w:t>
      </w:r>
    </w:p>
    <w:p w14:paraId="6F6D308E" w14:textId="77777777" w:rsidR="002D0A6E" w:rsidRPr="00900491" w:rsidRDefault="002D0A6E" w:rsidP="002D0A6E">
      <w:pPr>
        <w:jc w:val="both"/>
        <w:rPr>
          <w:rFonts w:cs="Arial"/>
        </w:rPr>
      </w:pPr>
      <w:r w:rsidRPr="00900491">
        <w:rPr>
          <w:rFonts w:cs="Arial"/>
        </w:rPr>
        <w:t xml:space="preserve">A </w:t>
      </w:r>
      <w:r>
        <w:rPr>
          <w:rFonts w:cs="Arial"/>
        </w:rPr>
        <w:t xml:space="preserve">Drive to </w:t>
      </w:r>
      <w:r w:rsidRPr="00900491">
        <w:rPr>
          <w:rFonts w:cs="Arial"/>
        </w:rPr>
        <w:t>Thrive Activity Week programme was developed and distributed via Lancashire Care Home Activity Forums.  The resource promotes including arts sessions, music, mindfulness, gentle exercise and reminiscence work. With ideas for activities, the inclusion of residents, staff and families, and a format for evidence gathering for CQC requirements.</w:t>
      </w:r>
    </w:p>
    <w:p w14:paraId="4AECA235" w14:textId="77777777" w:rsidR="002D0A6E" w:rsidRDefault="002D0A6E" w:rsidP="002D0A6E">
      <w:pPr>
        <w:pStyle w:val="Heading1"/>
        <w:rPr>
          <w:rFonts w:ascii="Arial" w:hAnsi="Arial" w:cs="Arial"/>
          <w:color w:val="auto"/>
          <w:sz w:val="24"/>
          <w:szCs w:val="24"/>
        </w:rPr>
      </w:pPr>
    </w:p>
    <w:p w14:paraId="7317B75F" w14:textId="77777777" w:rsidR="002D0A6E" w:rsidRPr="009B06B0" w:rsidRDefault="002D0A6E" w:rsidP="002D0A6E">
      <w:pPr>
        <w:pStyle w:val="Heading1"/>
      </w:pPr>
      <w:r w:rsidRPr="009B06B0">
        <w:t>Mid-Way Evaluation &amp; Learning</w:t>
      </w:r>
    </w:p>
    <w:p w14:paraId="6FE2BBD5" w14:textId="77777777" w:rsidR="002D0A6E" w:rsidRPr="0051715D" w:rsidRDefault="002D0A6E" w:rsidP="002D0A6E"/>
    <w:p w14:paraId="684CD230" w14:textId="77777777" w:rsidR="002D0A6E" w:rsidRPr="00900491" w:rsidRDefault="002D0A6E" w:rsidP="002D0A6E">
      <w:pPr>
        <w:pStyle w:val="ListParagraph"/>
        <w:numPr>
          <w:ilvl w:val="0"/>
          <w:numId w:val="38"/>
        </w:numPr>
        <w:spacing w:after="200"/>
        <w:rPr>
          <w:rFonts w:cs="Arial"/>
        </w:rPr>
      </w:pPr>
      <w:r>
        <w:rPr>
          <w:rFonts w:cs="Arial"/>
        </w:rPr>
        <w:t xml:space="preserve">Drive to </w:t>
      </w:r>
      <w:r w:rsidRPr="00900491">
        <w:rPr>
          <w:rFonts w:cs="Arial"/>
        </w:rPr>
        <w:t>Thrive has strong interest but requires hands</w:t>
      </w:r>
      <w:r w:rsidRPr="00900491">
        <w:rPr>
          <w:rFonts w:cs="Arial"/>
        </w:rPr>
        <w:noBreakHyphen/>
        <w:t xml:space="preserve">on support to implement </w:t>
      </w:r>
    </w:p>
    <w:p w14:paraId="6628665C" w14:textId="77777777" w:rsidR="002D0A6E" w:rsidRPr="00900491" w:rsidRDefault="002D0A6E" w:rsidP="002D0A6E">
      <w:pPr>
        <w:pStyle w:val="ListParagraph"/>
        <w:numPr>
          <w:ilvl w:val="0"/>
          <w:numId w:val="38"/>
        </w:numPr>
        <w:spacing w:after="200"/>
        <w:rPr>
          <w:rFonts w:cs="Arial"/>
        </w:rPr>
      </w:pPr>
      <w:r w:rsidRPr="00900491">
        <w:rPr>
          <w:rFonts w:cs="Arial"/>
        </w:rPr>
        <w:t>Training is impactful</w:t>
      </w:r>
    </w:p>
    <w:p w14:paraId="36EBB8FB" w14:textId="77777777" w:rsidR="002D0A6E" w:rsidRPr="00900491" w:rsidRDefault="002D0A6E" w:rsidP="002D0A6E">
      <w:pPr>
        <w:pStyle w:val="ListParagraph"/>
        <w:numPr>
          <w:ilvl w:val="0"/>
          <w:numId w:val="38"/>
        </w:numPr>
        <w:spacing w:after="200"/>
        <w:rPr>
          <w:rFonts w:cs="Arial"/>
        </w:rPr>
      </w:pPr>
      <w:r w:rsidRPr="00900491">
        <w:rPr>
          <w:rFonts w:cs="Arial"/>
        </w:rPr>
        <w:t xml:space="preserve">Barriers to take up (All – misunderstanding of what Thrive project involves.  Staff - staffing pressures, competing priorities and capacity issues.  Resident pressures - mobility, paperwork demands,) </w:t>
      </w:r>
    </w:p>
    <w:p w14:paraId="0C243BB2" w14:textId="2381BD9F" w:rsidR="002D0A6E" w:rsidRPr="00900491" w:rsidRDefault="002D0A6E" w:rsidP="002D0A6E">
      <w:pPr>
        <w:pStyle w:val="ListParagraph"/>
        <w:numPr>
          <w:ilvl w:val="0"/>
          <w:numId w:val="38"/>
        </w:numPr>
        <w:spacing w:after="200"/>
        <w:rPr>
          <w:rFonts w:cs="Arial"/>
        </w:rPr>
      </w:pPr>
      <w:r w:rsidRPr="00900491">
        <w:rPr>
          <w:rFonts w:cs="Arial"/>
        </w:rPr>
        <w:t>Importance of adapting learning requirements for residents. Adult Learning programmes require evidence of learning for Ofsted and funding purposes, which limits rolling out programme delivery.</w:t>
      </w:r>
    </w:p>
    <w:p w14:paraId="6512CC37" w14:textId="77777777" w:rsidR="002D0A6E" w:rsidRDefault="002D0A6E" w:rsidP="002D0A6E">
      <w:pPr>
        <w:pStyle w:val="ListParagraph"/>
        <w:numPr>
          <w:ilvl w:val="0"/>
          <w:numId w:val="38"/>
        </w:numPr>
        <w:spacing w:after="200"/>
        <w:rPr>
          <w:rFonts w:cs="Arial"/>
        </w:rPr>
      </w:pPr>
      <w:r w:rsidRPr="00900491">
        <w:rPr>
          <w:rFonts w:cs="Arial"/>
        </w:rPr>
        <w:t>Peer activity forums are a strength for spreading practice</w:t>
      </w:r>
    </w:p>
    <w:p w14:paraId="1D314ECC" w14:textId="77777777" w:rsidR="002D0A6E" w:rsidRDefault="002D0A6E" w:rsidP="002D0A6E">
      <w:pPr>
        <w:rPr>
          <w:rFonts w:cs="Arial"/>
        </w:rPr>
      </w:pPr>
    </w:p>
    <w:p w14:paraId="0DE778A8" w14:textId="77777777" w:rsidR="002D0A6E" w:rsidRDefault="002D0A6E" w:rsidP="002D0A6E">
      <w:pPr>
        <w:rPr>
          <w:rFonts w:cs="Arial"/>
        </w:rPr>
      </w:pPr>
    </w:p>
    <w:p w14:paraId="6B83BB66" w14:textId="77777777" w:rsidR="002D0A6E" w:rsidRDefault="002D0A6E" w:rsidP="002D0A6E">
      <w:pPr>
        <w:rPr>
          <w:rFonts w:cs="Arial"/>
        </w:rPr>
      </w:pPr>
    </w:p>
    <w:p w14:paraId="55D8A2EF" w14:textId="77777777" w:rsidR="002D0A6E" w:rsidRDefault="002D0A6E" w:rsidP="002D0A6E">
      <w:pPr>
        <w:rPr>
          <w:rFonts w:cs="Arial"/>
        </w:rPr>
      </w:pPr>
    </w:p>
    <w:p w14:paraId="6887ED86" w14:textId="77777777" w:rsidR="002D0A6E" w:rsidRDefault="002D0A6E" w:rsidP="002D0A6E">
      <w:pPr>
        <w:rPr>
          <w:rFonts w:cs="Arial"/>
        </w:rPr>
      </w:pPr>
    </w:p>
    <w:p w14:paraId="1D225CB1" w14:textId="77777777" w:rsidR="002D0A6E" w:rsidRDefault="002D0A6E" w:rsidP="002D0A6E">
      <w:pPr>
        <w:rPr>
          <w:rFonts w:cs="Arial"/>
        </w:rPr>
      </w:pPr>
    </w:p>
    <w:p w14:paraId="2FD471CA" w14:textId="77777777" w:rsidR="002D0A6E" w:rsidRDefault="002D0A6E" w:rsidP="002D0A6E">
      <w:pPr>
        <w:rPr>
          <w:rFonts w:cs="Arial"/>
        </w:rPr>
      </w:pPr>
    </w:p>
    <w:p w14:paraId="134027A4" w14:textId="77777777" w:rsidR="002D0A6E" w:rsidRDefault="002D0A6E" w:rsidP="002D0A6E">
      <w:pPr>
        <w:rPr>
          <w:rFonts w:cs="Arial"/>
        </w:rPr>
      </w:pPr>
    </w:p>
    <w:p w14:paraId="171EA8CA" w14:textId="77777777" w:rsidR="002D0A6E" w:rsidRDefault="002D0A6E" w:rsidP="002D0A6E">
      <w:pPr>
        <w:rPr>
          <w:rFonts w:cs="Arial"/>
        </w:rPr>
      </w:pPr>
    </w:p>
    <w:p w14:paraId="7E5FEAD0" w14:textId="77777777" w:rsidR="002D0A6E" w:rsidRDefault="002D0A6E" w:rsidP="002D0A6E">
      <w:pPr>
        <w:rPr>
          <w:rFonts w:cs="Arial"/>
        </w:rPr>
      </w:pPr>
    </w:p>
    <w:p w14:paraId="2455B03B" w14:textId="77777777" w:rsidR="002D0A6E" w:rsidRDefault="002D0A6E" w:rsidP="002D0A6E">
      <w:pPr>
        <w:rPr>
          <w:rFonts w:cs="Arial"/>
        </w:rPr>
      </w:pPr>
    </w:p>
    <w:p w14:paraId="4444EE4D" w14:textId="77777777" w:rsidR="002D0A6E" w:rsidRDefault="002D0A6E" w:rsidP="002D0A6E">
      <w:pPr>
        <w:rPr>
          <w:rFonts w:cs="Arial"/>
        </w:rPr>
      </w:pPr>
    </w:p>
    <w:p w14:paraId="207DBE86" w14:textId="77777777" w:rsidR="002D0A6E" w:rsidRDefault="002D0A6E" w:rsidP="002D0A6E">
      <w:pPr>
        <w:rPr>
          <w:rFonts w:cs="Arial"/>
        </w:rPr>
      </w:pPr>
    </w:p>
    <w:p w14:paraId="07A8A268" w14:textId="7235E1FA" w:rsidR="002D0A6E" w:rsidRDefault="002D0A6E" w:rsidP="002D0A6E">
      <w:pPr>
        <w:rPr>
          <w:rFonts w:cs="Arial"/>
        </w:rPr>
      </w:pPr>
      <w:r>
        <w:rPr>
          <w:noProof/>
        </w:rPr>
        <w:drawing>
          <wp:anchor distT="0" distB="0" distL="114300" distR="114300" simplePos="0" relativeHeight="251658240" behindDoc="0" locked="0" layoutInCell="1" allowOverlap="1" wp14:anchorId="6E9E5188" wp14:editId="182B2916">
            <wp:simplePos x="0" y="0"/>
            <wp:positionH relativeFrom="margin">
              <wp:align>left</wp:align>
            </wp:positionH>
            <wp:positionV relativeFrom="paragraph">
              <wp:posOffset>177800</wp:posOffset>
            </wp:positionV>
            <wp:extent cx="2114550" cy="3174365"/>
            <wp:effectExtent l="0" t="0" r="0" b="6985"/>
            <wp:wrapSquare wrapText="bothSides"/>
            <wp:docPr id="1086220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4550" cy="3174365"/>
                    </a:xfrm>
                    <a:prstGeom prst="rect">
                      <a:avLst/>
                    </a:prstGeom>
                    <a:noFill/>
                  </pic:spPr>
                </pic:pic>
              </a:graphicData>
            </a:graphic>
            <wp14:sizeRelH relativeFrom="margin">
              <wp14:pctWidth>0</wp14:pctWidth>
            </wp14:sizeRelH>
            <wp14:sizeRelV relativeFrom="margin">
              <wp14:pctHeight>0</wp14:pctHeight>
            </wp14:sizeRelV>
          </wp:anchor>
        </w:drawing>
      </w:r>
    </w:p>
    <w:p w14:paraId="0A0617B4" w14:textId="71B61AFA" w:rsidR="002D0A6E" w:rsidRPr="002D0A6E" w:rsidRDefault="002D0A6E" w:rsidP="002D0A6E">
      <w:pPr>
        <w:rPr>
          <w:rFonts w:cs="Arial"/>
        </w:rPr>
      </w:pPr>
      <w:r>
        <w:rPr>
          <w:rFonts w:cs="Arial"/>
          <w:noProof/>
        </w:rPr>
        <mc:AlternateContent>
          <mc:Choice Requires="wps">
            <w:drawing>
              <wp:anchor distT="0" distB="0" distL="114300" distR="114300" simplePos="0" relativeHeight="251658242" behindDoc="0" locked="0" layoutInCell="1" allowOverlap="1" wp14:anchorId="3CED8010" wp14:editId="60D7BA37">
                <wp:simplePos x="0" y="0"/>
                <wp:positionH relativeFrom="column">
                  <wp:posOffset>2393950</wp:posOffset>
                </wp:positionH>
                <wp:positionV relativeFrom="paragraph">
                  <wp:posOffset>3032125</wp:posOffset>
                </wp:positionV>
                <wp:extent cx="2324100" cy="349250"/>
                <wp:effectExtent l="0" t="0" r="0" b="0"/>
                <wp:wrapNone/>
                <wp:docPr id="1052324142" name="Text Box 4"/>
                <wp:cNvGraphicFramePr/>
                <a:graphic xmlns:a="http://schemas.openxmlformats.org/drawingml/2006/main">
                  <a:graphicData uri="http://schemas.microsoft.com/office/word/2010/wordprocessingShape">
                    <wps:wsp>
                      <wps:cNvSpPr txBox="1"/>
                      <wps:spPr>
                        <a:xfrm>
                          <a:off x="0" y="0"/>
                          <a:ext cx="2324100" cy="349250"/>
                        </a:xfrm>
                        <a:prstGeom prst="rect">
                          <a:avLst/>
                        </a:prstGeom>
                        <a:solidFill>
                          <a:schemeClr val="lt1"/>
                        </a:solidFill>
                        <a:ln w="6350">
                          <a:noFill/>
                        </a:ln>
                      </wps:spPr>
                      <wps:txbx>
                        <w:txbxContent>
                          <w:p w14:paraId="5F1A9153" w14:textId="40AC9AD2" w:rsidR="002D0A6E" w:rsidRDefault="002D0A6E">
                            <w:r w:rsidRPr="00F21386">
                              <w:rPr>
                                <w:rFonts w:cs="Arial"/>
                                <w:sz w:val="16"/>
                                <w:szCs w:val="16"/>
                              </w:rPr>
                              <w:t>Drive to Thrive Activity Week at Brooklands</w:t>
                            </w:r>
                            <w:r>
                              <w:rPr>
                                <w:rFonts w:cs="Arial"/>
                                <w:sz w:val="16"/>
                                <w:szCs w:val="16"/>
                              </w:rPr>
                              <w:t xml:space="preserve">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D8010" id="Text Box 4" o:spid="_x0000_s1027" type="#_x0000_t202" style="position:absolute;margin-left:188.5pt;margin-top:238.75pt;width:183pt;height:2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JtSLgIAAFsEAAAOAAAAZHJzL2Uyb0RvYy54bWysVEtv2zAMvg/YfxB0X5w4adcacYosRYYB&#10;QVsgHXpWZCkWIIuapMTOfv0oOa91Ow27yKRI8fF9pKcPXaPJXjivwJR0NBhSIgyHSpltSb+/Lj/d&#10;UeIDMxXTYERJD8LTh9nHD9PWFiKHGnQlHMEgxhetLWkdgi2yzPNaNMwPwAqDRgmuYQFVt80qx1qM&#10;3ugsHw5vsxZcZR1w4T3ePvZGOkvxpRQ8PEvpRSC6pFhbSKdL5yae2WzKiq1jtlb8WAb7hyoapgwm&#10;PYd6ZIGRnVN/hGoUd+BBhgGHJgMpFRepB+xmNHzXzbpmVqReEBxvzzD5/xeWP+3X9sWR0H2BDgmM&#10;gLTWFx4vYz+ddE38YqUE7Qjh4Qyb6ALheJmP88loiCaOtvHkPr9JuGaX19b58FVAQ6JQUoe0JLTY&#10;fuUDZkTXk0tM5kGraqm0TkocBbHQjuwZkqhDqhFf/OalDWlLejvG1PGRgfi8j6wNJrj0FKXQbTqi&#10;qqt+N1AdEAYH/YR4y5cKa10xH16Yw5HA9nDMwzMeUgPmgqNESQ3u59/uoz8yhVZKWhyxkvofO+YE&#10;JfqbQQ7vR5NJnMmkTG4+56i4a8vm2mJ2zQIQgBEulOVJjP5Bn0TpoHnDbZjHrGhihmPukoaTuAj9&#10;4OM2cTGfJyecQsvCyqwtj6EjdpGJ1+6NOXukKyDRT3AaRla8Y6337VGf7wJIlSiNOPeoHuHHCU5M&#10;H7ctrsi1nrwu/4TZLwAAAP//AwBQSwMEFAAGAAgAAAAhACb4Xz3iAAAACwEAAA8AAABkcnMvZG93&#10;bnJldi54bWxMj0tPwzAQhO9I/Adrkbgg6tA0GIVsKoR4SNxoeIibGy9JRLyOYjcJ/x5zguPsjGa/&#10;KbaL7cVEo+8cI1ysEhDEtTMdNwgv1f35FQgfNBvdOyaEb/KwLY+PCp0bN/MzTbvQiFjCPtcIbQhD&#10;LqWvW7Lar9xAHL1PN1odohwbaUY9x3Lby3WSXEqrO44fWj3QbUv11+5gET7Omvcnvzy8zmmWDneP&#10;U6XeTIV4erLcXIMItIS/MPziR3QoI9PeHdh40SOkSsUtAWGjVAYiJtQmjZc9QpauM5BlIf9vKH8A&#10;AAD//wMAUEsBAi0AFAAGAAgAAAAhALaDOJL+AAAA4QEAABMAAAAAAAAAAAAAAAAAAAAAAFtDb250&#10;ZW50X1R5cGVzXS54bWxQSwECLQAUAAYACAAAACEAOP0h/9YAAACUAQAACwAAAAAAAAAAAAAAAAAv&#10;AQAAX3JlbHMvLnJlbHNQSwECLQAUAAYACAAAACEAOnybUi4CAABbBAAADgAAAAAAAAAAAAAAAAAu&#10;AgAAZHJzL2Uyb0RvYy54bWxQSwECLQAUAAYACAAAACEAJvhfPeIAAAALAQAADwAAAAAAAAAAAAAA&#10;AACIBAAAZHJzL2Rvd25yZXYueG1sUEsFBgAAAAAEAAQA8wAAAJcFAAAAAA==&#10;" fillcolor="white [3201]" stroked="f" strokeweight=".5pt">
                <v:textbox>
                  <w:txbxContent>
                    <w:p w14:paraId="5F1A9153" w14:textId="40AC9AD2" w:rsidR="002D0A6E" w:rsidRDefault="002D0A6E">
                      <w:r w:rsidRPr="00F21386">
                        <w:rPr>
                          <w:rFonts w:cs="Arial"/>
                          <w:sz w:val="16"/>
                          <w:szCs w:val="16"/>
                        </w:rPr>
                        <w:t>Drive to Thrive Activity Week at Brooklands</w:t>
                      </w:r>
                      <w:r>
                        <w:rPr>
                          <w:rFonts w:cs="Arial"/>
                          <w:sz w:val="16"/>
                          <w:szCs w:val="16"/>
                        </w:rPr>
                        <w:t xml:space="preserve"> House.</w:t>
                      </w:r>
                    </w:p>
                  </w:txbxContent>
                </v:textbox>
              </v:shape>
            </w:pict>
          </mc:Fallback>
        </mc:AlternateContent>
      </w:r>
      <w:r w:rsidRPr="00F21386">
        <w:rPr>
          <w:rFonts w:cs="Arial"/>
          <w:noProof/>
        </w:rPr>
        <w:drawing>
          <wp:inline distT="0" distB="0" distL="0" distR="0" wp14:anchorId="40FADFEC" wp14:editId="2F7CA5D4">
            <wp:extent cx="2234494" cy="3048000"/>
            <wp:effectExtent l="0" t="0" r="0" b="0"/>
            <wp:docPr id="1307585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85758" name=""/>
                    <pic:cNvPicPr/>
                  </pic:nvPicPr>
                  <pic:blipFill>
                    <a:blip r:embed="rId17"/>
                    <a:stretch>
                      <a:fillRect/>
                    </a:stretch>
                  </pic:blipFill>
                  <pic:spPr>
                    <a:xfrm>
                      <a:off x="0" y="0"/>
                      <a:ext cx="2258873" cy="3081255"/>
                    </a:xfrm>
                    <a:prstGeom prst="rect">
                      <a:avLst/>
                    </a:prstGeom>
                  </pic:spPr>
                </pic:pic>
              </a:graphicData>
            </a:graphic>
          </wp:inline>
        </w:drawing>
      </w:r>
      <w:r w:rsidRPr="002D0A6E">
        <w:t xml:space="preserve"> </w:t>
      </w:r>
      <w:r w:rsidRPr="00900491">
        <w:rPr>
          <w:rFonts w:cs="Arial"/>
          <w:noProof/>
        </w:rPr>
        <w:drawing>
          <wp:inline distT="0" distB="0" distL="0" distR="0" wp14:anchorId="114EFEA3" wp14:editId="569A8E79">
            <wp:extent cx="1847727" cy="3086100"/>
            <wp:effectExtent l="0" t="0" r="635" b="0"/>
            <wp:docPr id="1757704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09212" name=""/>
                    <pic:cNvPicPr/>
                  </pic:nvPicPr>
                  <pic:blipFill>
                    <a:blip r:embed="rId18"/>
                    <a:stretch>
                      <a:fillRect/>
                    </a:stretch>
                  </pic:blipFill>
                  <pic:spPr>
                    <a:xfrm>
                      <a:off x="0" y="0"/>
                      <a:ext cx="1897056" cy="3168489"/>
                    </a:xfrm>
                    <a:prstGeom prst="rect">
                      <a:avLst/>
                    </a:prstGeom>
                  </pic:spPr>
                </pic:pic>
              </a:graphicData>
            </a:graphic>
          </wp:inline>
        </w:drawing>
      </w:r>
      <w:r>
        <w:rPr>
          <w:rFonts w:cs="Arial"/>
        </w:rPr>
        <w:br w:type="textWrapping" w:clear="all"/>
      </w:r>
    </w:p>
    <w:p w14:paraId="6C86DD5C" w14:textId="77777777" w:rsidR="002D0A6E" w:rsidRDefault="002D0A6E" w:rsidP="002D0A6E">
      <w:pPr>
        <w:pStyle w:val="ListParagraph"/>
        <w:rPr>
          <w:rFonts w:cs="Arial"/>
        </w:rPr>
      </w:pPr>
    </w:p>
    <w:p w14:paraId="0CE70C30" w14:textId="77777777" w:rsidR="002D0A6E" w:rsidRPr="00900491" w:rsidRDefault="002D0A6E" w:rsidP="002D0A6E">
      <w:pPr>
        <w:pStyle w:val="ListParagraph"/>
        <w:rPr>
          <w:rFonts w:cs="Arial"/>
        </w:rPr>
      </w:pPr>
    </w:p>
    <w:p w14:paraId="2AA28EAE" w14:textId="77777777" w:rsidR="002D0A6E" w:rsidRDefault="002D0A6E">
      <w:pPr>
        <w:rPr>
          <w:rFonts w:ascii="Calibri" w:eastAsia="Times New Roman" w:hAnsi="Calibri"/>
          <w:b/>
          <w:bCs/>
          <w:color w:val="2C5A77"/>
          <w:sz w:val="40"/>
          <w:szCs w:val="28"/>
        </w:rPr>
      </w:pPr>
      <w:r>
        <w:br w:type="page"/>
      </w:r>
    </w:p>
    <w:p w14:paraId="16CB37ED" w14:textId="357D7FF4" w:rsidR="002D0A6E" w:rsidRDefault="002D0A6E" w:rsidP="002D0A6E">
      <w:pPr>
        <w:pStyle w:val="Heading1"/>
      </w:pPr>
      <w:r w:rsidRPr="0051715D">
        <w:lastRenderedPageBreak/>
        <w:t>Plans for 2026</w:t>
      </w:r>
    </w:p>
    <w:p w14:paraId="2C150FB3" w14:textId="77777777" w:rsidR="002D0A6E" w:rsidRPr="002D0A6E" w:rsidRDefault="002D0A6E" w:rsidP="002D0A6E"/>
    <w:p w14:paraId="0D2D3234" w14:textId="77777777" w:rsidR="002D0A6E" w:rsidRPr="009B06B0" w:rsidRDefault="002D0A6E" w:rsidP="002D0A6E">
      <w:pPr>
        <w:pStyle w:val="Heading2"/>
        <w:rPr>
          <w:rFonts w:ascii="Arial" w:hAnsi="Arial" w:cs="Arial"/>
          <w:color w:val="00B0F0"/>
          <w:sz w:val="24"/>
          <w:szCs w:val="24"/>
        </w:rPr>
      </w:pPr>
      <w:r w:rsidRPr="009B06B0">
        <w:rPr>
          <w:rFonts w:ascii="Arial" w:hAnsi="Arial" w:cs="Arial"/>
          <w:color w:val="00B0F0"/>
          <w:sz w:val="24"/>
          <w:szCs w:val="24"/>
        </w:rPr>
        <w:t>Thrive Music Initiative</w:t>
      </w:r>
    </w:p>
    <w:p w14:paraId="19EBA3B9" w14:textId="77777777" w:rsidR="002D0A6E" w:rsidRPr="00900491" w:rsidRDefault="002D0A6E" w:rsidP="002D0A6E">
      <w:pPr>
        <w:jc w:val="both"/>
        <w:rPr>
          <w:rFonts w:cs="Arial"/>
        </w:rPr>
      </w:pPr>
      <w:r w:rsidRPr="00900491">
        <w:rPr>
          <w:rFonts w:cs="Arial"/>
        </w:rPr>
        <w:t>In January 2026, a Thrive ‘Music Through the Ages’ resource was developed to support music focused Thrive opportunities. Activities are themed by decade and include reminiscence, movement and colour themes. The programme will be shared via Lancashire Activity Forums in 2026.</w:t>
      </w:r>
    </w:p>
    <w:p w14:paraId="7FF4B7D6" w14:textId="77777777" w:rsidR="002D0A6E" w:rsidRPr="009B06B0" w:rsidRDefault="002D0A6E" w:rsidP="002D0A6E">
      <w:pPr>
        <w:pStyle w:val="Heading1"/>
        <w:rPr>
          <w:rFonts w:ascii="Arial" w:hAnsi="Arial" w:cs="Arial"/>
          <w:color w:val="00B0F0"/>
          <w:sz w:val="24"/>
          <w:szCs w:val="24"/>
        </w:rPr>
      </w:pPr>
      <w:r w:rsidRPr="009B06B0">
        <w:rPr>
          <w:rFonts w:ascii="Arial" w:hAnsi="Arial" w:cs="Arial"/>
          <w:color w:val="00B0F0"/>
          <w:sz w:val="24"/>
          <w:szCs w:val="24"/>
        </w:rPr>
        <w:t>Thrive Activity Volunteers</w:t>
      </w:r>
    </w:p>
    <w:p w14:paraId="6A3D7F75" w14:textId="77777777" w:rsidR="002D0A6E" w:rsidRPr="00900491" w:rsidRDefault="002D0A6E" w:rsidP="002D0A6E">
      <w:pPr>
        <w:jc w:val="both"/>
        <w:rPr>
          <w:rFonts w:cs="Arial"/>
        </w:rPr>
      </w:pPr>
      <w:r w:rsidRPr="00900491">
        <w:rPr>
          <w:rFonts w:cs="Arial"/>
        </w:rPr>
        <w:t>In Spring 2026 we will be linking in with Lancashire Adult Learning, to explore how 16–19-year-old students can be offered volunteer placements within Accrington, Burnley Pendle &amp; Rossendale based Care Homes to implement a Thrive Activity/Awareness week and the Thrive Champion role.</w:t>
      </w:r>
    </w:p>
    <w:p w14:paraId="544F88F0" w14:textId="77777777" w:rsidR="002D0A6E" w:rsidRPr="009B06B0" w:rsidRDefault="002D0A6E" w:rsidP="002D0A6E">
      <w:pPr>
        <w:pStyle w:val="Heading1"/>
        <w:rPr>
          <w:rFonts w:ascii="Arial" w:hAnsi="Arial" w:cs="Arial"/>
          <w:color w:val="00B0F0"/>
          <w:sz w:val="24"/>
          <w:szCs w:val="24"/>
        </w:rPr>
      </w:pPr>
      <w:r w:rsidRPr="009B06B0">
        <w:rPr>
          <w:rFonts w:ascii="Arial" w:hAnsi="Arial" w:cs="Arial"/>
          <w:color w:val="00B0F0"/>
          <w:sz w:val="24"/>
          <w:szCs w:val="24"/>
        </w:rPr>
        <w:t>Thrive Celebration Event</w:t>
      </w:r>
    </w:p>
    <w:p w14:paraId="0A454C70" w14:textId="77777777" w:rsidR="002D0A6E" w:rsidRDefault="002D0A6E" w:rsidP="002D0A6E">
      <w:pPr>
        <w:jc w:val="both"/>
        <w:rPr>
          <w:rFonts w:cs="Arial"/>
        </w:rPr>
      </w:pPr>
      <w:r w:rsidRPr="00900491">
        <w:rPr>
          <w:rFonts w:cs="Arial"/>
        </w:rPr>
        <w:t>In April 2026 we plan to deliver a short presentation on Thrive, with the aim of sharing learning from the project with care home managers, promoting the Thrive resources developed, and increas</w:t>
      </w:r>
      <w:r>
        <w:rPr>
          <w:rFonts w:cs="Arial"/>
        </w:rPr>
        <w:t>ing</w:t>
      </w:r>
      <w:r w:rsidRPr="00900491">
        <w:rPr>
          <w:rFonts w:cs="Arial"/>
        </w:rPr>
        <w:t xml:space="preserve"> the learning from Thrive research, with a continued commitment to inclusive practice.</w:t>
      </w:r>
    </w:p>
    <w:p w14:paraId="1F9211B9" w14:textId="77777777" w:rsidR="002D0A6E" w:rsidRPr="009B06B0" w:rsidRDefault="002D0A6E" w:rsidP="002D0A6E">
      <w:pPr>
        <w:pStyle w:val="Heading1"/>
        <w:rPr>
          <w:rFonts w:ascii="Arial" w:hAnsi="Arial" w:cs="Arial"/>
          <w:color w:val="00B0F0"/>
          <w:sz w:val="24"/>
          <w:szCs w:val="24"/>
        </w:rPr>
      </w:pPr>
      <w:r w:rsidRPr="009B06B0">
        <w:rPr>
          <w:rFonts w:ascii="Arial" w:hAnsi="Arial" w:cs="Arial"/>
          <w:color w:val="00B0F0"/>
          <w:sz w:val="24"/>
          <w:szCs w:val="24"/>
        </w:rPr>
        <w:t>Thrive Train the Trainer</w:t>
      </w:r>
    </w:p>
    <w:p w14:paraId="41BEA00D" w14:textId="77777777" w:rsidR="002D0A6E" w:rsidRPr="00900491" w:rsidRDefault="002D0A6E" w:rsidP="002D0A6E">
      <w:pPr>
        <w:jc w:val="both"/>
        <w:rPr>
          <w:rFonts w:cs="Arial"/>
        </w:rPr>
      </w:pPr>
      <w:r w:rsidRPr="00900491">
        <w:rPr>
          <w:rFonts w:cs="Arial"/>
        </w:rPr>
        <w:t>Lancashire Adult Learning to consult with curriculum team to determine the feasibility and fit of a train-the-trainer programme for activities coordinators.  This would potentially introduce mindfulness, confidence-building and health and well-being-based activities, more routinely into care home activity programs.</w:t>
      </w:r>
    </w:p>
    <w:p w14:paraId="490EF541" w14:textId="77777777" w:rsidR="002D0A6E" w:rsidRDefault="002D0A6E" w:rsidP="002D0A6E">
      <w:pPr>
        <w:rPr>
          <w:rFonts w:cs="Arial"/>
          <w:b/>
          <w:bCs/>
        </w:rPr>
      </w:pPr>
    </w:p>
    <w:p w14:paraId="5DE392FB" w14:textId="77777777" w:rsidR="002D0A6E" w:rsidRPr="009B06B0" w:rsidRDefault="002D0A6E" w:rsidP="002D0A6E">
      <w:pPr>
        <w:rPr>
          <w:rFonts w:cs="Arial"/>
          <w:b/>
          <w:bCs/>
          <w:color w:val="00B0F0"/>
        </w:rPr>
      </w:pPr>
      <w:r w:rsidRPr="009B06B0">
        <w:rPr>
          <w:rFonts w:cs="Arial"/>
          <w:b/>
          <w:bCs/>
          <w:color w:val="00B0F0"/>
        </w:rPr>
        <w:t>Thrive Theatre</w:t>
      </w:r>
    </w:p>
    <w:p w14:paraId="7E8A9540" w14:textId="77777777" w:rsidR="002D0A6E" w:rsidRPr="00900491" w:rsidRDefault="002D0A6E" w:rsidP="002D0A6E">
      <w:pPr>
        <w:jc w:val="both"/>
        <w:rPr>
          <w:rFonts w:cs="Arial"/>
          <w:b/>
          <w:bCs/>
        </w:rPr>
      </w:pPr>
      <w:r>
        <w:rPr>
          <w:rFonts w:cs="Arial"/>
        </w:rPr>
        <w:t>W</w:t>
      </w:r>
      <w:r w:rsidRPr="00900491">
        <w:rPr>
          <w:rFonts w:cs="Arial"/>
        </w:rPr>
        <w:t>e will explore opportunities for local schools and college drama groups to collaborate with care homes on an interactive play. The aim is to foster intergenerational connections and highlight what it means to thrive in care homes for residents, staff, and students.</w:t>
      </w:r>
    </w:p>
    <w:p w14:paraId="258CB1EF" w14:textId="77777777" w:rsidR="002D0A6E" w:rsidRDefault="002D0A6E" w:rsidP="002D0A6E">
      <w:pPr>
        <w:rPr>
          <w:rFonts w:cs="Arial"/>
          <w:b/>
          <w:bCs/>
        </w:rPr>
      </w:pPr>
    </w:p>
    <w:p w14:paraId="2192F711" w14:textId="77777777" w:rsidR="002D0A6E" w:rsidRDefault="002D0A6E" w:rsidP="002D0A6E">
      <w:pPr>
        <w:rPr>
          <w:rFonts w:cs="Arial"/>
          <w:b/>
          <w:bCs/>
          <w:color w:val="00B0F0"/>
        </w:rPr>
      </w:pPr>
      <w:r w:rsidRPr="009B06B0">
        <w:rPr>
          <w:rFonts w:cs="Arial"/>
          <w:b/>
          <w:bCs/>
          <w:color w:val="00B0F0"/>
        </w:rPr>
        <w:t>Thrive Activities</w:t>
      </w:r>
    </w:p>
    <w:p w14:paraId="1E1D0777" w14:textId="77777777" w:rsidR="002D0A6E" w:rsidRPr="009B06B0" w:rsidRDefault="002D0A6E" w:rsidP="002D0A6E">
      <w:pPr>
        <w:jc w:val="both"/>
        <w:rPr>
          <w:rFonts w:cs="Arial"/>
          <w:b/>
          <w:bCs/>
          <w:color w:val="00B0F0"/>
        </w:rPr>
      </w:pPr>
      <w:r>
        <w:rPr>
          <w:rFonts w:cs="Arial"/>
        </w:rPr>
        <w:t>We will continue to focus on growing the membership of the activity forums that take place in Central, East and North Lancashire to build on the strength of peer forums, to promote and embed Drive to Thrive.</w:t>
      </w:r>
    </w:p>
    <w:p w14:paraId="5AB43439" w14:textId="77777777" w:rsidR="002D0A6E" w:rsidRPr="009B06B0" w:rsidRDefault="002D0A6E" w:rsidP="002D0A6E">
      <w:pPr>
        <w:pStyle w:val="Heading1"/>
      </w:pPr>
      <w:r w:rsidRPr="009B06B0">
        <w:t>Conclusion</w:t>
      </w:r>
    </w:p>
    <w:p w14:paraId="4E44604C" w14:textId="77777777" w:rsidR="002D0A6E" w:rsidRDefault="002D0A6E" w:rsidP="002D0A6E">
      <w:pPr>
        <w:rPr>
          <w:rFonts w:cs="Arial"/>
        </w:rPr>
      </w:pPr>
    </w:p>
    <w:p w14:paraId="302F2B89" w14:textId="77777777" w:rsidR="002D0A6E" w:rsidRPr="00900491" w:rsidRDefault="002D0A6E" w:rsidP="002D0A6E">
      <w:pPr>
        <w:jc w:val="both"/>
        <w:rPr>
          <w:rFonts w:cs="Arial"/>
        </w:rPr>
      </w:pPr>
      <w:r w:rsidRPr="00900491">
        <w:rPr>
          <w:rFonts w:cs="Arial"/>
        </w:rPr>
        <w:t xml:space="preserve">The </w:t>
      </w:r>
      <w:r>
        <w:rPr>
          <w:rFonts w:cs="Arial"/>
        </w:rPr>
        <w:t xml:space="preserve">Drive to </w:t>
      </w:r>
      <w:r w:rsidRPr="00900491">
        <w:rPr>
          <w:rFonts w:cs="Arial"/>
        </w:rPr>
        <w:t>Thrive project has the potential to make a real difference in Lancashire care homes, with residents, families, and staff benefiting from new opportunities to connect, learn, and feel included. There’s genuine enthusiasm for the initiative, and the training and peer support help build momentum. Of course, there are challenges—like time pressures and the need to tailor activities to individual needs—but the commitment to continuous improvement and improving life in residential care is clear. With fresh ideas on the horizon, the future looks positive for embedding Thrive principles.</w:t>
      </w:r>
    </w:p>
    <w:p w14:paraId="1CA5FE23" w14:textId="2EA04A28" w:rsidR="002D0A6E" w:rsidRDefault="002D0A6E">
      <w:pPr>
        <w:rPr>
          <w:rFonts w:ascii="Calibri" w:eastAsia="Times New Roman" w:hAnsi="Calibri"/>
          <w:b/>
          <w:bCs/>
          <w:color w:val="2C5A77"/>
          <w:sz w:val="40"/>
          <w:szCs w:val="28"/>
        </w:rPr>
      </w:pPr>
      <w:r>
        <w:br w:type="page"/>
      </w:r>
    </w:p>
    <w:p w14:paraId="2713569D" w14:textId="77777777" w:rsidR="002D0A6E" w:rsidRPr="009B06B0" w:rsidRDefault="002D0A6E" w:rsidP="002D0A6E">
      <w:pPr>
        <w:pStyle w:val="Heading1"/>
      </w:pPr>
      <w:r w:rsidRPr="009B06B0">
        <w:lastRenderedPageBreak/>
        <w:t>Thrive Resources produced for Care Homes during the project</w:t>
      </w:r>
    </w:p>
    <w:p w14:paraId="2BEE8CF8" w14:textId="77777777" w:rsidR="002D0A6E" w:rsidRPr="00900491" w:rsidRDefault="002D0A6E" w:rsidP="002D0A6E">
      <w:pPr>
        <w:rPr>
          <w:rFonts w:cs="Arial"/>
        </w:rPr>
      </w:pPr>
    </w:p>
    <w:tbl>
      <w:tblPr>
        <w:tblStyle w:val="TableGrid"/>
        <w:tblW w:w="0" w:type="auto"/>
        <w:tblLook w:val="04A0" w:firstRow="1" w:lastRow="0" w:firstColumn="1" w:lastColumn="0" w:noHBand="0" w:noVBand="1"/>
      </w:tblPr>
      <w:tblGrid>
        <w:gridCol w:w="4428"/>
        <w:gridCol w:w="4428"/>
      </w:tblGrid>
      <w:tr w:rsidR="002D0A6E" w:rsidRPr="00900491" w14:paraId="1BECD234" w14:textId="77777777">
        <w:trPr>
          <w:cnfStyle w:val="100000000000" w:firstRow="1" w:lastRow="0" w:firstColumn="0" w:lastColumn="0" w:oddVBand="0" w:evenVBand="0" w:oddHBand="0" w:evenHBand="0" w:firstRowFirstColumn="0" w:firstRowLastColumn="0" w:lastRowFirstColumn="0" w:lastRowLastColumn="0"/>
        </w:trPr>
        <w:tc>
          <w:tcPr>
            <w:tcW w:w="4428" w:type="dxa"/>
          </w:tcPr>
          <w:p w14:paraId="79A2C7F4" w14:textId="77777777" w:rsidR="002D0A6E" w:rsidRPr="00900491" w:rsidRDefault="002D0A6E">
            <w:pPr>
              <w:rPr>
                <w:rFonts w:cs="Arial"/>
              </w:rPr>
            </w:pPr>
            <w:r w:rsidRPr="00900491">
              <w:rPr>
                <w:rFonts w:cs="Arial"/>
              </w:rPr>
              <w:t>Introduction to Thriving in Residential Care PowerPoint</w:t>
            </w:r>
          </w:p>
          <w:p w14:paraId="74DDCEE1" w14:textId="77777777" w:rsidR="002D0A6E" w:rsidRPr="00900491" w:rsidRDefault="002D0A6E">
            <w:pPr>
              <w:rPr>
                <w:rFonts w:cs="Arial"/>
              </w:rPr>
            </w:pPr>
          </w:p>
        </w:tc>
        <w:tc>
          <w:tcPr>
            <w:tcW w:w="4428" w:type="dxa"/>
          </w:tcPr>
          <w:p w14:paraId="7C5675A9" w14:textId="77777777" w:rsidR="002D0A6E" w:rsidRPr="00900491" w:rsidRDefault="002D0A6E">
            <w:pPr>
              <w:rPr>
                <w:rFonts w:cs="Arial"/>
              </w:rPr>
            </w:pPr>
            <w:r w:rsidRPr="00900491">
              <w:rPr>
                <w:rFonts w:cs="Arial"/>
              </w:rPr>
              <w:object w:dxaOrig="1508" w:dyaOrig="983" w14:anchorId="61E6F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pt;height:49.6pt" o:ole="">
                  <v:imagedata r:id="rId19" o:title=""/>
                </v:shape>
                <o:OLEObject Type="Embed" ProgID="PowerPoint.Show.12" ShapeID="_x0000_i1025" DrawAspect="Icon" ObjectID="_1840023020" r:id="rId20"/>
              </w:object>
            </w:r>
          </w:p>
        </w:tc>
      </w:tr>
      <w:tr w:rsidR="002D0A6E" w:rsidRPr="00900491" w14:paraId="52BC4DFD" w14:textId="77777777">
        <w:trPr>
          <w:cnfStyle w:val="000000100000" w:firstRow="0" w:lastRow="0" w:firstColumn="0" w:lastColumn="0" w:oddVBand="0" w:evenVBand="0" w:oddHBand="1" w:evenHBand="0" w:firstRowFirstColumn="0" w:firstRowLastColumn="0" w:lastRowFirstColumn="0" w:lastRowLastColumn="0"/>
        </w:trPr>
        <w:tc>
          <w:tcPr>
            <w:tcW w:w="4428" w:type="dxa"/>
          </w:tcPr>
          <w:p w14:paraId="6748C777" w14:textId="77777777" w:rsidR="002D0A6E" w:rsidRPr="00900491" w:rsidRDefault="002D0A6E">
            <w:pPr>
              <w:rPr>
                <w:rFonts w:cs="Arial"/>
              </w:rPr>
            </w:pPr>
            <w:r w:rsidRPr="00900491">
              <w:rPr>
                <w:rFonts w:cs="Arial"/>
              </w:rPr>
              <w:t>Thriving Quality Assessment Framework</w:t>
            </w:r>
          </w:p>
        </w:tc>
        <w:bookmarkStart w:id="0" w:name="_MON_1833015216"/>
        <w:bookmarkEnd w:id="0"/>
        <w:tc>
          <w:tcPr>
            <w:tcW w:w="4428" w:type="dxa"/>
          </w:tcPr>
          <w:p w14:paraId="6E19115F" w14:textId="77777777" w:rsidR="002D0A6E" w:rsidRPr="00900491" w:rsidRDefault="002D0A6E">
            <w:pPr>
              <w:rPr>
                <w:rFonts w:cs="Arial"/>
              </w:rPr>
            </w:pPr>
            <w:r>
              <w:rPr>
                <w:rFonts w:cs="Arial"/>
              </w:rPr>
              <w:object w:dxaOrig="1508" w:dyaOrig="983" w14:anchorId="740CF3BE">
                <v:shape id="_x0000_i1026" type="#_x0000_t75" style="width:76.1pt;height:48.9pt" o:ole="">
                  <v:imagedata r:id="rId21" o:title=""/>
                </v:shape>
                <o:OLEObject Type="Embed" ProgID="Word.Document.12" ShapeID="_x0000_i1026" DrawAspect="Icon" ObjectID="_1840023021" r:id="rId22">
                  <o:FieldCodes>\s</o:FieldCodes>
                </o:OLEObject>
              </w:object>
            </w:r>
          </w:p>
        </w:tc>
      </w:tr>
      <w:tr w:rsidR="002D0A6E" w:rsidRPr="00900491" w14:paraId="0641C30C" w14:textId="77777777">
        <w:trPr>
          <w:cnfStyle w:val="000000010000" w:firstRow="0" w:lastRow="0" w:firstColumn="0" w:lastColumn="0" w:oddVBand="0" w:evenVBand="0" w:oddHBand="0" w:evenHBand="1" w:firstRowFirstColumn="0" w:firstRowLastColumn="0" w:lastRowFirstColumn="0" w:lastRowLastColumn="0"/>
        </w:trPr>
        <w:tc>
          <w:tcPr>
            <w:tcW w:w="4428" w:type="dxa"/>
          </w:tcPr>
          <w:p w14:paraId="1D08D315" w14:textId="77777777" w:rsidR="002D0A6E" w:rsidRPr="00900491" w:rsidRDefault="002D0A6E">
            <w:pPr>
              <w:rPr>
                <w:rFonts w:cs="Arial"/>
              </w:rPr>
            </w:pPr>
            <w:r w:rsidRPr="00900491">
              <w:rPr>
                <w:rFonts w:cs="Arial"/>
              </w:rPr>
              <w:t>Drive to Thrive Week Plan – including champion role outline</w:t>
            </w:r>
          </w:p>
        </w:tc>
        <w:bookmarkStart w:id="1" w:name="_MON_1831724612"/>
        <w:bookmarkEnd w:id="1"/>
        <w:tc>
          <w:tcPr>
            <w:tcW w:w="4428" w:type="dxa"/>
          </w:tcPr>
          <w:p w14:paraId="76967CE1" w14:textId="77777777" w:rsidR="002D0A6E" w:rsidRPr="00900491" w:rsidRDefault="002D0A6E">
            <w:pPr>
              <w:rPr>
                <w:rFonts w:cs="Arial"/>
              </w:rPr>
            </w:pPr>
            <w:r w:rsidRPr="00900491">
              <w:rPr>
                <w:rFonts w:cs="Arial"/>
              </w:rPr>
              <w:object w:dxaOrig="1508" w:dyaOrig="983" w14:anchorId="2FEFC8C5">
                <v:shape id="_x0000_i1027" type="#_x0000_t75" style="width:76.1pt;height:49.6pt" o:ole="">
                  <v:imagedata r:id="rId23" o:title=""/>
                </v:shape>
                <o:OLEObject Type="Embed" ProgID="Word.Document.12" ShapeID="_x0000_i1027" DrawAspect="Icon" ObjectID="_1840023022" r:id="rId24">
                  <o:FieldCodes>\s</o:FieldCodes>
                </o:OLEObject>
              </w:object>
            </w:r>
          </w:p>
        </w:tc>
      </w:tr>
      <w:tr w:rsidR="002D0A6E" w:rsidRPr="00900491" w14:paraId="68DFFEC3" w14:textId="77777777">
        <w:trPr>
          <w:cnfStyle w:val="000000100000" w:firstRow="0" w:lastRow="0" w:firstColumn="0" w:lastColumn="0" w:oddVBand="0" w:evenVBand="0" w:oddHBand="1" w:evenHBand="0" w:firstRowFirstColumn="0" w:firstRowLastColumn="0" w:lastRowFirstColumn="0" w:lastRowLastColumn="0"/>
        </w:trPr>
        <w:tc>
          <w:tcPr>
            <w:tcW w:w="4428" w:type="dxa"/>
          </w:tcPr>
          <w:p w14:paraId="23E447DA" w14:textId="77777777" w:rsidR="002D0A6E" w:rsidRPr="00900491" w:rsidRDefault="002D0A6E">
            <w:pPr>
              <w:rPr>
                <w:rFonts w:cs="Arial"/>
              </w:rPr>
            </w:pPr>
            <w:r w:rsidRPr="00900491">
              <w:rPr>
                <w:rFonts w:cs="Arial"/>
              </w:rPr>
              <w:t xml:space="preserve">Back in Time Thriving with Music </w:t>
            </w:r>
          </w:p>
        </w:tc>
        <w:bookmarkStart w:id="2" w:name="_MON_1831724608"/>
        <w:bookmarkEnd w:id="2"/>
        <w:tc>
          <w:tcPr>
            <w:tcW w:w="4428" w:type="dxa"/>
          </w:tcPr>
          <w:p w14:paraId="07A53B48" w14:textId="77777777" w:rsidR="002D0A6E" w:rsidRPr="00900491" w:rsidRDefault="002D0A6E">
            <w:pPr>
              <w:rPr>
                <w:rFonts w:cs="Arial"/>
              </w:rPr>
            </w:pPr>
            <w:r w:rsidRPr="00900491">
              <w:rPr>
                <w:rFonts w:cs="Arial"/>
              </w:rPr>
              <w:object w:dxaOrig="1508" w:dyaOrig="983" w14:anchorId="1CF5F414">
                <v:shape id="_x0000_i1028" type="#_x0000_t75" style="width:76.1pt;height:49.6pt" o:ole="">
                  <v:imagedata r:id="rId25" o:title=""/>
                </v:shape>
                <o:OLEObject Type="Embed" ProgID="Word.Document.12" ShapeID="_x0000_i1028" DrawAspect="Icon" ObjectID="_1840023023" r:id="rId26">
                  <o:FieldCodes>\s</o:FieldCodes>
                </o:OLEObject>
              </w:object>
            </w:r>
            <w:r w:rsidRPr="00900491">
              <w:rPr>
                <w:rFonts w:cs="Arial"/>
              </w:rPr>
              <w:object w:dxaOrig="1508" w:dyaOrig="983" w14:anchorId="22A153D2">
                <v:shape id="_x0000_i1029" type="#_x0000_t75" style="width:76.1pt;height:49.6pt" o:ole="">
                  <v:imagedata r:id="rId27" o:title=""/>
                </v:shape>
                <o:OLEObject Type="Embed" ProgID="Acrobat.Document.DC" ShapeID="_x0000_i1029" DrawAspect="Icon" ObjectID="_1840023024" r:id="rId28"/>
              </w:object>
            </w:r>
          </w:p>
        </w:tc>
      </w:tr>
    </w:tbl>
    <w:p w14:paraId="743D7539" w14:textId="77777777" w:rsidR="002D0A6E" w:rsidRPr="00900491" w:rsidRDefault="002D0A6E" w:rsidP="002D0A6E">
      <w:pPr>
        <w:rPr>
          <w:rFonts w:cs="Arial"/>
        </w:rPr>
      </w:pPr>
    </w:p>
    <w:p w14:paraId="5E670A04" w14:textId="31F81764" w:rsidR="00E26645" w:rsidRDefault="00E26645" w:rsidP="00E26645"/>
    <w:p w14:paraId="15A62C4D" w14:textId="77777777" w:rsidR="00E26645" w:rsidRPr="00E26645" w:rsidRDefault="00E26645" w:rsidP="00E26645"/>
    <w:sectPr w:rsidR="00E26645" w:rsidRPr="00E26645" w:rsidSect="002D0A6E">
      <w:headerReference w:type="default" r:id="rId29"/>
      <w:footerReference w:type="default" r:id="rId30"/>
      <w:headerReference w:type="first" r:id="rId31"/>
      <w:footerReference w:type="first" r:id="rId32"/>
      <w:pgSz w:w="11906" w:h="16838" w:code="9"/>
      <w:pgMar w:top="720" w:right="720" w:bottom="720" w:left="720" w:header="45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CC8DF0" w14:textId="77777777" w:rsidR="00BC1424" w:rsidRDefault="00BC1424" w:rsidP="005737F0">
      <w:r>
        <w:separator/>
      </w:r>
    </w:p>
  </w:endnote>
  <w:endnote w:type="continuationSeparator" w:id="0">
    <w:p w14:paraId="7B591031" w14:textId="77777777" w:rsidR="00BC1424" w:rsidRDefault="00BC1424" w:rsidP="00573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Helvetica-Ligh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6D50E" w14:textId="7820CB5F" w:rsidR="005737F0" w:rsidRDefault="0025571B" w:rsidP="00404131">
    <w:pPr>
      <w:pStyle w:val="Footer"/>
      <w:tabs>
        <w:tab w:val="right" w:pos="8789"/>
      </w:tabs>
      <w:jc w:val="both"/>
    </w:pPr>
    <w:r>
      <w:rPr>
        <w:noProof/>
      </w:rPr>
      <w:drawing>
        <wp:anchor distT="0" distB="0" distL="114300" distR="114300" simplePos="0" relativeHeight="251658241" behindDoc="1" locked="1" layoutInCell="1" allowOverlap="1" wp14:anchorId="22CAE531" wp14:editId="205A15E0">
          <wp:simplePos x="0" y="0"/>
          <wp:positionH relativeFrom="column">
            <wp:posOffset>26670</wp:posOffset>
          </wp:positionH>
          <wp:positionV relativeFrom="page">
            <wp:posOffset>10154920</wp:posOffset>
          </wp:positionV>
          <wp:extent cx="5759450" cy="4819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48196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4DFDB" w14:textId="55328D10" w:rsidR="00E12452" w:rsidRDefault="00931191" w:rsidP="003203C7">
    <w:pPr>
      <w:pStyle w:val="Footer"/>
      <w:tabs>
        <w:tab w:val="left" w:pos="7093"/>
      </w:tabs>
      <w:jc w:val="both"/>
    </w:pPr>
    <w:r>
      <w:rPr>
        <w:noProof/>
      </w:rPr>
      <w:drawing>
        <wp:anchor distT="0" distB="0" distL="114300" distR="114300" simplePos="0" relativeHeight="251658247" behindDoc="1" locked="1" layoutInCell="1" allowOverlap="0" wp14:anchorId="58166AEC" wp14:editId="32E984E3">
          <wp:simplePos x="0" y="0"/>
          <wp:positionH relativeFrom="column">
            <wp:posOffset>-96520</wp:posOffset>
          </wp:positionH>
          <wp:positionV relativeFrom="page">
            <wp:posOffset>10165080</wp:posOffset>
          </wp:positionV>
          <wp:extent cx="5759450" cy="481965"/>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481965"/>
                  </a:xfrm>
                  <a:prstGeom prst="rect">
                    <a:avLst/>
                  </a:prstGeom>
                  <a:noFill/>
                </pic:spPr>
              </pic:pic>
            </a:graphicData>
          </a:graphic>
          <wp14:sizeRelH relativeFrom="page">
            <wp14:pctWidth>0</wp14:pctWidth>
          </wp14:sizeRelH>
          <wp14:sizeRelV relativeFrom="page">
            <wp14:pctHeight>0</wp14:pctHeight>
          </wp14:sizeRelV>
        </wp:anchor>
      </w:drawing>
    </w:r>
    <w:r w:rsidR="003203C7">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41C24" w14:textId="16656A15" w:rsidR="00404131" w:rsidRPr="00BF006B" w:rsidRDefault="00F96B7B" w:rsidP="00565F62">
    <w:pPr>
      <w:pStyle w:val="Footer"/>
      <w:tabs>
        <w:tab w:val="center" w:pos="4536"/>
        <w:tab w:val="right" w:pos="8931"/>
      </w:tabs>
      <w:ind w:right="-2"/>
      <w:jc w:val="both"/>
      <w:rPr>
        <w:rFonts w:ascii="Calibri" w:hAnsi="Calibri" w:cs="Calibri"/>
      </w:rPr>
    </w:pPr>
    <w:r>
      <w:rPr>
        <w:noProof/>
      </w:rPr>
      <w:drawing>
        <wp:anchor distT="0" distB="0" distL="114300" distR="114300" simplePos="0" relativeHeight="251658246" behindDoc="1" locked="0" layoutInCell="1" allowOverlap="1" wp14:anchorId="33FD4C5F" wp14:editId="735B3B3B">
          <wp:simplePos x="0" y="0"/>
          <wp:positionH relativeFrom="leftMargin">
            <wp:posOffset>505460</wp:posOffset>
          </wp:positionH>
          <wp:positionV relativeFrom="bottomMargin">
            <wp:posOffset>418407</wp:posOffset>
          </wp:positionV>
          <wp:extent cx="6116782" cy="411480"/>
          <wp:effectExtent l="0" t="0" r="0" b="762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preferRelativeResize="0"/>
                </pic:nvPicPr>
                <pic:blipFill rotWithShape="1">
                  <a:blip r:embed="rId1" cstate="print">
                    <a:extLst>
                      <a:ext uri="{28A0092B-C50C-407E-A947-70E740481C1C}">
                        <a14:useLocalDpi xmlns:a14="http://schemas.microsoft.com/office/drawing/2010/main" val="0"/>
                      </a:ext>
                    </a:extLst>
                  </a:blip>
                  <a:srcRect l="-3473"/>
                  <a:stretch/>
                </pic:blipFill>
                <pic:spPr bwMode="auto">
                  <a:xfrm>
                    <a:off x="0" y="0"/>
                    <a:ext cx="6116782" cy="411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1234">
      <w:rPr>
        <w:sz w:val="18"/>
        <w:szCs w:val="18"/>
      </w:rPr>
      <w:tab/>
    </w:r>
    <w:r w:rsidR="002A1234">
      <w:rPr>
        <w:sz w:val="18"/>
        <w:szCs w:val="18"/>
      </w:rPr>
      <w:tab/>
    </w:r>
    <w:r w:rsidR="002A1234" w:rsidRPr="00C24AAB">
      <w:rPr>
        <w:rFonts w:ascii="Calibri" w:hAnsi="Calibri" w:cs="Calibri"/>
      </w:rPr>
      <w:fldChar w:fldCharType="begin"/>
    </w:r>
    <w:r w:rsidR="002A1234" w:rsidRPr="00C24AAB">
      <w:rPr>
        <w:rFonts w:ascii="Calibri" w:hAnsi="Calibri" w:cs="Calibri"/>
      </w:rPr>
      <w:instrText xml:space="preserve"> PAGE   \* MERGEFORMAT </w:instrText>
    </w:r>
    <w:r w:rsidR="002A1234" w:rsidRPr="00C24AAB">
      <w:rPr>
        <w:rFonts w:ascii="Calibri" w:hAnsi="Calibri" w:cs="Calibri"/>
      </w:rPr>
      <w:fldChar w:fldCharType="separate"/>
    </w:r>
    <w:r w:rsidR="002A1234" w:rsidRPr="00C24AAB">
      <w:rPr>
        <w:rFonts w:ascii="Calibri" w:hAnsi="Calibri" w:cs="Calibri"/>
        <w:noProof/>
      </w:rPr>
      <w:t>1</w:t>
    </w:r>
    <w:r w:rsidR="002A1234" w:rsidRPr="00C24AAB">
      <w:rPr>
        <w:rFonts w:ascii="Calibri" w:hAnsi="Calibri" w:cs="Calibri"/>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23B20" w14:textId="77777777" w:rsidR="00DB48F8" w:rsidRDefault="00BC1424" w:rsidP="000032F7">
    <w:pPr>
      <w:pStyle w:val="Footer"/>
      <w:tabs>
        <w:tab w:val="center" w:pos="4535"/>
        <w:tab w:val="right" w:pos="8789"/>
      </w:tabs>
      <w:jc w:val="both"/>
    </w:pPr>
    <w:sdt>
      <w:sdtPr>
        <w:id w:val="1289933277"/>
        <w:docPartObj>
          <w:docPartGallery w:val="Page Numbers (Bottom of Page)"/>
          <w:docPartUnique/>
        </w:docPartObj>
      </w:sdtPr>
      <w:sdtEndPr>
        <w:rPr>
          <w:noProof/>
        </w:rPr>
      </w:sdtEndPr>
      <w:sdtContent>
        <w:r w:rsidR="00DB48F8">
          <w:rPr>
            <w:noProof/>
          </w:rPr>
          <w:drawing>
            <wp:anchor distT="0" distB="0" distL="114300" distR="114300" simplePos="0" relativeHeight="251658242" behindDoc="1" locked="1" layoutInCell="1" allowOverlap="0" wp14:anchorId="79D309AC" wp14:editId="6F86961D">
              <wp:simplePos x="0" y="0"/>
              <wp:positionH relativeFrom="column">
                <wp:posOffset>-156210</wp:posOffset>
              </wp:positionH>
              <wp:positionV relativeFrom="page">
                <wp:posOffset>10044430</wp:posOffset>
              </wp:positionV>
              <wp:extent cx="6674400" cy="547200"/>
              <wp:effectExtent l="0" t="0" r="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74400" cy="547200"/>
                      </a:xfrm>
                      <a:prstGeom prst="rect">
                        <a:avLst/>
                      </a:prstGeom>
                      <a:noFill/>
                    </pic:spPr>
                  </pic:pic>
                </a:graphicData>
              </a:graphic>
              <wp14:sizeRelH relativeFrom="page">
                <wp14:pctWidth>0</wp14:pctWidth>
              </wp14:sizeRelH>
              <wp14:sizeRelV relativeFrom="page">
                <wp14:pctHeight>0</wp14:pctHeight>
              </wp14:sizeRelV>
            </wp:anchor>
          </w:drawing>
        </w:r>
      </w:sdtContent>
    </w:sdt>
    <w:r w:rsidR="00DB48F8">
      <w:rPr>
        <w:noProof/>
      </w:rPr>
      <w:tab/>
    </w:r>
    <w:r w:rsidR="00DB48F8">
      <w:rPr>
        <w:noProof/>
      </w:rPr>
      <w:tab/>
    </w:r>
    <w:r w:rsidR="00DB48F8">
      <w:rPr>
        <w:noProof/>
      </w:rPr>
      <w:fldChar w:fldCharType="begin"/>
    </w:r>
    <w:r w:rsidR="00DB48F8">
      <w:rPr>
        <w:noProof/>
      </w:rPr>
      <w:instrText xml:space="preserve"> PAGE   \* MERGEFORMAT </w:instrText>
    </w:r>
    <w:r w:rsidR="00DB48F8">
      <w:rPr>
        <w:noProof/>
      </w:rPr>
      <w:fldChar w:fldCharType="separate"/>
    </w:r>
    <w:r w:rsidR="00DB48F8">
      <w:rPr>
        <w:noProof/>
      </w:rPr>
      <w:t>1</w:t>
    </w:r>
    <w:r w:rsidR="00DB48F8">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F332F" w14:textId="77777777" w:rsidR="00BC1424" w:rsidRDefault="00BC1424" w:rsidP="005737F0">
      <w:r>
        <w:separator/>
      </w:r>
    </w:p>
  </w:footnote>
  <w:footnote w:type="continuationSeparator" w:id="0">
    <w:p w14:paraId="44D3E4CD" w14:textId="77777777" w:rsidR="00BC1424" w:rsidRDefault="00BC1424" w:rsidP="005737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2F8F6" w14:textId="2CE6DB15" w:rsidR="0015759F" w:rsidRDefault="005737F0">
    <w:pPr>
      <w:pStyle w:val="Header"/>
    </w:pPr>
    <w:r>
      <w:rPr>
        <w:noProof/>
      </w:rPr>
      <w:drawing>
        <wp:anchor distT="0" distB="0" distL="114300" distR="114300" simplePos="0" relativeHeight="251658240" behindDoc="1" locked="1" layoutInCell="1" allowOverlap="0" wp14:anchorId="73491279" wp14:editId="56E26D6A">
          <wp:simplePos x="0" y="0"/>
          <wp:positionH relativeFrom="column">
            <wp:posOffset>-890270</wp:posOffset>
          </wp:positionH>
          <wp:positionV relativeFrom="page">
            <wp:posOffset>3810</wp:posOffset>
          </wp:positionV>
          <wp:extent cx="7524000" cy="3470400"/>
          <wp:effectExtent l="0" t="0" r="127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7524000" cy="347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AEC23" w14:textId="7811ADE3" w:rsidR="00613187" w:rsidRDefault="00613187">
    <w:pPr>
      <w:pStyle w:val="Header"/>
    </w:pPr>
    <w:r>
      <w:rPr>
        <w:noProof/>
      </w:rPr>
      <w:drawing>
        <wp:anchor distT="0" distB="0" distL="114300" distR="114300" simplePos="0" relativeHeight="251658244" behindDoc="1" locked="1" layoutInCell="1" allowOverlap="0" wp14:anchorId="5948DFFE" wp14:editId="4FF62DB2">
          <wp:simplePos x="0" y="0"/>
          <wp:positionH relativeFrom="column">
            <wp:posOffset>-883285</wp:posOffset>
          </wp:positionH>
          <wp:positionV relativeFrom="page">
            <wp:posOffset>5080</wp:posOffset>
          </wp:positionV>
          <wp:extent cx="7523480" cy="3470275"/>
          <wp:effectExtent l="0" t="0" r="127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7523480" cy="347027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D6405" w14:textId="5C213125" w:rsidR="00613187" w:rsidRDefault="00F96B7B">
    <w:pPr>
      <w:pStyle w:val="Header"/>
    </w:pPr>
    <w:r>
      <w:rPr>
        <w:noProof/>
      </w:rPr>
      <mc:AlternateContent>
        <mc:Choice Requires="wps">
          <w:drawing>
            <wp:anchor distT="36195" distB="36195" distL="36195" distR="36195" simplePos="0" relativeHeight="251658245" behindDoc="0" locked="1" layoutInCell="1" allowOverlap="0" wp14:anchorId="00674E75" wp14:editId="66101FBF">
              <wp:simplePos x="0" y="0"/>
              <wp:positionH relativeFrom="column">
                <wp:posOffset>50800</wp:posOffset>
              </wp:positionH>
              <wp:positionV relativeFrom="page">
                <wp:posOffset>321310</wp:posOffset>
              </wp:positionV>
              <wp:extent cx="5634000" cy="252000"/>
              <wp:effectExtent l="0" t="0" r="5080" b="0"/>
              <wp:wrapSquare wrapText="left"/>
              <wp:docPr id="17" name="Text Box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634000" cy="252000"/>
                      </a:xfrm>
                      <a:prstGeom prst="rect">
                        <a:avLst/>
                      </a:prstGeom>
                      <a:solidFill>
                        <a:srgbClr val="2C5A77"/>
                      </a:solidFill>
                      <a:ln w="6350">
                        <a:noFill/>
                      </a:ln>
                    </wps:spPr>
                    <wps:txbx>
                      <w:txbxContent>
                        <w:p w14:paraId="0A29ACDD" w14:textId="38C78360" w:rsidR="00F96B7B" w:rsidRPr="0071733F" w:rsidRDefault="002D0A6E" w:rsidP="00710E10">
                          <w:pPr>
                            <w:rPr>
                              <w:rFonts w:ascii="Calibri" w:hAnsi="Calibri" w:cs="Calibri"/>
                              <w:color w:val="FFFFFF" w:themeColor="background1"/>
                              <w:sz w:val="22"/>
                              <w:szCs w:val="22"/>
                            </w:rPr>
                          </w:pPr>
                          <w:r>
                            <w:rPr>
                              <w:rFonts w:ascii="Calibri" w:hAnsi="Calibri" w:cs="Calibri"/>
                              <w:color w:val="FFFFFF" w:themeColor="background1"/>
                              <w:sz w:val="22"/>
                              <w:szCs w:val="22"/>
                            </w:rPr>
                            <w:t>Thriving in Residential 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674E75" id="_x0000_t202" coordsize="21600,21600" o:spt="202" path="m,l,21600r21600,l21600,xe">
              <v:stroke joinstyle="miter"/>
              <v:path gradientshapeok="t" o:connecttype="rect"/>
            </v:shapetype>
            <v:shape id="Text Box 17" o:spid="_x0000_s1028" type="#_x0000_t202" style="position:absolute;margin-left:4pt;margin-top:25.3pt;width:443.6pt;height:19.85pt;z-index:251658245;visibility:visible;mso-wrap-style:square;mso-width-percent:0;mso-height-percent:0;mso-wrap-distance-left:2.85pt;mso-wrap-distance-top:2.85pt;mso-wrap-distance-right:2.85pt;mso-wrap-distance-bottom:2.85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JPRgIAAIMEAAAOAAAAZHJzL2Uyb0RvYy54bWysVMFu2zAMvQ/YPwi6r3bSpO2MOEWWosOA&#10;oC3QDj0rshQbk0WNUmJ3Xz9KcZog22nYRSZFiuTjIz277VvDdgp9A7bko4ucM2UlVI3dlPz7y/2n&#10;G858ELYSBqwq+Zvy/Hb+8cOsc4UaQw2mUsgoiPVF50peh+CKLPOyVq3wF+CUJaMGbEUgFTdZhaKj&#10;6K3Jxnl+lXWAlUOQynu6vdsb+TzF11rJ8Ki1V4GZklNtIZ2YznU8s/lMFBsUrm7kUIb4hypa0VhK&#10;+h7qTgTBttj8EaptJIIHHS4ktBlo3UiVMBCaUX6G5rkWTiUs1Bzv3tvk/19Y+bB7dk/IQv8FeiIw&#10;gfBuBfKHZxaWtbAbtfCOGhmt1K6sc74YnsU2+8JTgIi919jGL6FiFIva/fbeYtUHJulyenU5yXMy&#10;SbKNp0Rh4iA7vnbow1cFLYtCyZEyp6LEbuVDzC+Kg0tM5sE01X1jTFJws14aZDtBdI+X08X1dSr5&#10;zM1Y1pX86nKap8gW4vt9aGMHhHtQEV7o1z0Zo7iG6o2ahbCfI+/kfUNVroQPTwJpcAgYLUN4pEMb&#10;oCQwSJzVgL/+dh/9iU+yctbRIJbc/9wKVJyZb5aY/jyaTOLkJmUyvR6TgqeW9anFbtslEPgRrZ2T&#10;SYz+wRxEjdC+0s4sYlYyCSspd8llwIOyDPsFoa2TarFIbjStToSVfXbyMCWRhZf+VaAbqApE8gMc&#10;hlYUZ4ztfSNNFhbbALpJdB77OnSeJj2xPGxlXKVTPXkd/x3z3wAAAP//AwBQSwMEFAAGAAgAAAAh&#10;AD1Bq9DdAAAABwEAAA8AAABkcnMvZG93bnJldi54bWxMj8FOwzAQRO9I/IO1SNyoQ1GjNGRTVUWI&#10;E4eWSHB048WJsNdJ7Lbh7zEnOI5mNPOm2szOijNNofeMcL/IQBC3XvdsEJq357sCRIiKtbKeCeGb&#10;Amzq66tKldpfeE/nQzQilXAoFUIX41BKGdqOnAoLPxAn79NPTsUkJyP1pC6p3Fm5zLJcOtVzWujU&#10;QLuO2q/DySGM486272wK03zsX7bG5q9PzYh4ezNvH0FEmuNfGH7xEzrUienoT6yDsAhFehIRVlkO&#10;ItnFerUEcURYZw8g60r+569/AAAA//8DAFBLAQItABQABgAIAAAAIQC2gziS/gAAAOEBAAATAAAA&#10;AAAAAAAAAAAAAAAAAABbQ29udGVudF9UeXBlc10ueG1sUEsBAi0AFAAGAAgAAAAhADj9If/WAAAA&#10;lAEAAAsAAAAAAAAAAAAAAAAALwEAAF9yZWxzLy5yZWxzUEsBAi0AFAAGAAgAAAAhAL5/Ik9GAgAA&#10;gwQAAA4AAAAAAAAAAAAAAAAALgIAAGRycy9lMm9Eb2MueG1sUEsBAi0AFAAGAAgAAAAhAD1Bq9Dd&#10;AAAABwEAAA8AAAAAAAAAAAAAAAAAoAQAAGRycy9kb3ducmV2LnhtbFBLBQYAAAAABAAEAPMAAACq&#10;BQAAAAA=&#10;" o:allowoverlap="f" fillcolor="#2c5a77" stroked="f" strokeweight=".5pt">
              <o:lock v:ext="edit" aspectratio="t"/>
              <v:textbox>
                <w:txbxContent>
                  <w:p w14:paraId="0A29ACDD" w14:textId="38C78360" w:rsidR="00F96B7B" w:rsidRPr="0071733F" w:rsidRDefault="002D0A6E" w:rsidP="00710E10">
                    <w:pPr>
                      <w:rPr>
                        <w:rFonts w:ascii="Calibri" w:hAnsi="Calibri" w:cs="Calibri"/>
                        <w:color w:val="FFFFFF" w:themeColor="background1"/>
                        <w:sz w:val="22"/>
                        <w:szCs w:val="22"/>
                      </w:rPr>
                    </w:pPr>
                    <w:r>
                      <w:rPr>
                        <w:rFonts w:ascii="Calibri" w:hAnsi="Calibri" w:cs="Calibri"/>
                        <w:color w:val="FFFFFF" w:themeColor="background1"/>
                        <w:sz w:val="22"/>
                        <w:szCs w:val="22"/>
                      </w:rPr>
                      <w:t>Thriving in Residential Care</w:t>
                    </w:r>
                  </w:p>
                </w:txbxContent>
              </v:textbox>
              <w10:wrap type="square" side="left"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65B18" w14:textId="38E04597" w:rsidR="00A90F31" w:rsidRDefault="00DD3B37">
    <w:pPr>
      <w:pStyle w:val="Header"/>
    </w:pPr>
    <w:r>
      <w:rPr>
        <w:noProof/>
      </w:rPr>
      <mc:AlternateContent>
        <mc:Choice Requires="wps">
          <w:drawing>
            <wp:anchor distT="71755" distB="71755" distL="71755" distR="71755" simplePos="0" relativeHeight="251658243" behindDoc="0" locked="1" layoutInCell="1" allowOverlap="0" wp14:anchorId="0EDA92E4" wp14:editId="2375E84C">
              <wp:simplePos x="0" y="0"/>
              <wp:positionH relativeFrom="column">
                <wp:posOffset>106680</wp:posOffset>
              </wp:positionH>
              <wp:positionV relativeFrom="page">
                <wp:posOffset>237490</wp:posOffset>
              </wp:positionV>
              <wp:extent cx="5633720" cy="251460"/>
              <wp:effectExtent l="0" t="0" r="5080" b="0"/>
              <wp:wrapSquare wrapText="left"/>
              <wp:docPr id="14" name="Text Box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633720" cy="251460"/>
                      </a:xfrm>
                      <a:prstGeom prst="rect">
                        <a:avLst/>
                      </a:prstGeom>
                      <a:solidFill>
                        <a:srgbClr val="2C5A77"/>
                      </a:solidFill>
                      <a:ln w="6350">
                        <a:noFill/>
                      </a:ln>
                    </wps:spPr>
                    <wps:txbx>
                      <w:txbxContent>
                        <w:p w14:paraId="2BB0CE1F" w14:textId="77777777" w:rsidR="00DD3B37" w:rsidRPr="0071733F" w:rsidRDefault="00DD3B37" w:rsidP="00DD3B37">
                          <w:pPr>
                            <w:rPr>
                              <w:rFonts w:ascii="Calibri" w:hAnsi="Calibri" w:cs="Calibri"/>
                              <w:color w:val="FFFFFF" w:themeColor="background1"/>
                              <w:sz w:val="22"/>
                              <w:szCs w:val="22"/>
                            </w:rPr>
                          </w:pPr>
                          <w:r w:rsidRPr="0071733F">
                            <w:rPr>
                              <w:rFonts w:ascii="Calibri" w:hAnsi="Calibri" w:cs="Calibri"/>
                              <w:color w:val="FFFFFF" w:themeColor="background1"/>
                              <w:sz w:val="22"/>
                              <w:szCs w:val="22"/>
                            </w:rPr>
                            <w:t>Report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DA92E4" id="_x0000_t202" coordsize="21600,21600" o:spt="202" path="m,l,21600r21600,l21600,xe">
              <v:stroke joinstyle="miter"/>
              <v:path gradientshapeok="t" o:connecttype="rect"/>
            </v:shapetype>
            <v:shape id="Text Box 14" o:spid="_x0000_s1029" type="#_x0000_t202" style="position:absolute;margin-left:8.4pt;margin-top:18.7pt;width:443.6pt;height:19.8pt;z-index:251658243;visibility:visible;mso-wrap-style:square;mso-width-percent:0;mso-height-percent:0;mso-wrap-distance-left:5.65pt;mso-wrap-distance-top:5.65pt;mso-wrap-distance-right:5.65pt;mso-wrap-distance-bottom:5.65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aSAIAAIoEAAAOAAAAZHJzL2Uyb0RvYy54bWysVE1v2zAMvQ/YfxB0X53vdkacIkvRYUDQ&#10;FmiHnhVZjoXJokYpsbtfP0px0iDbadhFlkSK5HuP9Py2awzbK/QabMGHVwPOlJVQarst+PeX+083&#10;nPkgbCkMWFXwN+X57eLjh3nrcjWCGkypkFEQ6/PWFbwOweVZ5mWtGuGvwClLxgqwEYGOuM1KFC1F&#10;b0w2GgxmWQtYOgSpvKfbu4ORL1L8qlIyPFaVV4GZglNtIa2Y1k1cs8Vc5FsUrtayL0P8QxWN0JaS&#10;nkLdiSDYDvUfoRotETxU4UpCk0FVaakSBkIzHFygea6FUwkLkePdiSb//8LKh/2ze0IWui/QkYAJ&#10;hHdrkD88s7Cqhd2qpXdEZLQSXVnrfN4/izT73FOAiL2rsIlfQsUoFtH9dqJYdYFJupzOxuPrEZkk&#10;2UbT4WSWNMjeXzv04auChsVNwZEyp6LEfu1DzC/yo0tM5sHo8l4bkw643awMsr0guUer6fL6OpV8&#10;4WYsaws+G08HKbKF+P4Q2tge4QFUhBe6Tcd02cOPNxso34gzhEM7eSfvNRW7Fj48CaT+IXw0E+GR&#10;lsoA5YJ+x1kN+Otv99GfZCUrZy31Y8H9z51AxZn5Zknwz8PJJDZwOkymiUM8t2zOLXbXrIA4GNL0&#10;OZm29BiDOW4rhOaVRmcZs5JJWEm5Cy4DHg+rcJgTGj6plsvkRk3rRFjbZyePzRLFeOleBbpesUBa&#10;P8Cxd0V+IdzBN6plYbkLUOmk6juvvQDU8EnsfjjjRJ2fk9f7L2TxGwAA//8DAFBLAwQUAAYACAAA&#10;ACEAvlZgyt0AAAAIAQAADwAAAGRycy9kb3ducmV2LnhtbEyPwU7DMBBE70j8g7VI3KgDVEkJcaqq&#10;CHHi0BIJjm68OBH2OondNvw9ywmOoxnNvKnWs3fihFPsAym4XWQgkNpgerIKmrfnmxWImDQZ7QKh&#10;gm+MsK4vLypdmnCmHZ72yQouoVhqBV1KQyllbDv0Oi7CgMTeZ5i8TiwnK82kz1zunbzLslx63RMv&#10;dHrAbYft1/7oFYzj1rXvZFe2+di9bKzLX5+aUanrq3nzCCLhnP7C8IvP6FAz0yEcyUThWOdMnhTc&#10;F0sQ7D9kS/52UFAUGci6kv8P1D8AAAD//wMAUEsBAi0AFAAGAAgAAAAhALaDOJL+AAAA4QEAABMA&#10;AAAAAAAAAAAAAAAAAAAAAFtDb250ZW50X1R5cGVzXS54bWxQSwECLQAUAAYACAAAACEAOP0h/9YA&#10;AACUAQAACwAAAAAAAAAAAAAAAAAvAQAAX3JlbHMvLnJlbHNQSwECLQAUAAYACAAAACEAs/qLWkgC&#10;AACKBAAADgAAAAAAAAAAAAAAAAAuAgAAZHJzL2Uyb0RvYy54bWxQSwECLQAUAAYACAAAACEAvlZg&#10;yt0AAAAIAQAADwAAAAAAAAAAAAAAAACiBAAAZHJzL2Rvd25yZXYueG1sUEsFBgAAAAAEAAQA8wAA&#10;AKwFAAAAAA==&#10;" o:allowoverlap="f" fillcolor="#2c5a77" stroked="f" strokeweight=".5pt">
              <o:lock v:ext="edit" aspectratio="t"/>
              <v:textbox>
                <w:txbxContent>
                  <w:p w14:paraId="2BB0CE1F" w14:textId="77777777" w:rsidR="00DD3B37" w:rsidRPr="0071733F" w:rsidRDefault="00DD3B37" w:rsidP="00DD3B37">
                    <w:pPr>
                      <w:rPr>
                        <w:rFonts w:ascii="Calibri" w:hAnsi="Calibri" w:cs="Calibri"/>
                        <w:color w:val="FFFFFF" w:themeColor="background1"/>
                        <w:sz w:val="22"/>
                        <w:szCs w:val="22"/>
                      </w:rPr>
                    </w:pPr>
                    <w:r w:rsidRPr="0071733F">
                      <w:rPr>
                        <w:rFonts w:ascii="Calibri" w:hAnsi="Calibri" w:cs="Calibri"/>
                        <w:color w:val="FFFFFF" w:themeColor="background1"/>
                        <w:sz w:val="22"/>
                        <w:szCs w:val="22"/>
                      </w:rPr>
                      <w:t>Report Title</w:t>
                    </w:r>
                  </w:p>
                </w:txbxContent>
              </v:textbox>
              <w10:wrap type="square" side="left"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24EC10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D4AF10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E107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2985DB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7AA67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8821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2BC5B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F7ABAB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30454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10476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A66D65"/>
    <w:multiLevelType w:val="hybridMultilevel"/>
    <w:tmpl w:val="F8A69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E92300"/>
    <w:multiLevelType w:val="hybridMultilevel"/>
    <w:tmpl w:val="D304D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DE378D"/>
    <w:multiLevelType w:val="hybridMultilevel"/>
    <w:tmpl w:val="82D0C390"/>
    <w:lvl w:ilvl="0" w:tplc="F066264A">
      <w:start w:val="1"/>
      <w:numFmt w:val="bullet"/>
      <w:pStyle w:val="Bullet"/>
      <w:lvlText w:val=""/>
      <w:lvlJc w:val="left"/>
      <w:pPr>
        <w:ind w:left="363" w:hanging="360"/>
      </w:pPr>
      <w:rPr>
        <w:rFonts w:ascii="Symbol" w:hAnsi="Symbol" w:hint="default"/>
      </w:rPr>
    </w:lvl>
    <w:lvl w:ilvl="1" w:tplc="95C636E8">
      <w:start w:val="1"/>
      <w:numFmt w:val="bulle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13" w15:restartNumberingAfterBreak="0">
    <w:nsid w:val="420860A3"/>
    <w:multiLevelType w:val="hybridMultilevel"/>
    <w:tmpl w:val="2DF6A548"/>
    <w:lvl w:ilvl="0" w:tplc="63A0556C">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EDB644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2572290"/>
    <w:multiLevelType w:val="hybridMultilevel"/>
    <w:tmpl w:val="5EECF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421873"/>
    <w:multiLevelType w:val="hybridMultilevel"/>
    <w:tmpl w:val="5F2EE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AC005B"/>
    <w:multiLevelType w:val="multilevel"/>
    <w:tmpl w:val="057A75E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690E123E"/>
    <w:multiLevelType w:val="multilevel"/>
    <w:tmpl w:val="7F58E01C"/>
    <w:lvl w:ilvl="0">
      <w:start w:val="1"/>
      <w:numFmt w:val="decimal"/>
      <w:lvlText w:val="%1."/>
      <w:lvlJc w:val="left"/>
      <w:pPr>
        <w:ind w:left="1021" w:hanging="1021"/>
      </w:pPr>
      <w:rPr>
        <w:rFonts w:hint="default"/>
      </w:rPr>
    </w:lvl>
    <w:lvl w:ilvl="1">
      <w:start w:val="1"/>
      <w:numFmt w:val="decimal"/>
      <w:lvlText w:val="%1.%2."/>
      <w:lvlJc w:val="left"/>
      <w:pPr>
        <w:ind w:left="1021" w:hanging="1021"/>
      </w:pPr>
      <w:rPr>
        <w:rFonts w:hint="default"/>
      </w:rPr>
    </w:lvl>
    <w:lvl w:ilvl="2">
      <w:start w:val="1"/>
      <w:numFmt w:val="decimal"/>
      <w:lvlText w:val="%1.%2.%3."/>
      <w:lvlJc w:val="left"/>
      <w:pPr>
        <w:ind w:left="1021" w:hanging="1021"/>
      </w:pPr>
      <w:rPr>
        <w:rFonts w:hint="default"/>
      </w:rPr>
    </w:lvl>
    <w:lvl w:ilvl="3">
      <w:start w:val="1"/>
      <w:numFmt w:val="decimal"/>
      <w:lvlText w:val="%1.%2.%3.%4."/>
      <w:lvlJc w:val="left"/>
      <w:pPr>
        <w:tabs>
          <w:tab w:val="num" w:pos="5103"/>
        </w:tabs>
        <w:ind w:left="1021" w:hanging="1021"/>
      </w:pPr>
      <w:rPr>
        <w:rFonts w:hint="default"/>
      </w:rPr>
    </w:lvl>
    <w:lvl w:ilvl="4">
      <w:start w:val="1"/>
      <w:numFmt w:val="decimal"/>
      <w:pStyle w:val="Heading5"/>
      <w:lvlText w:val="%1.%2.%3.%4.%5."/>
      <w:lvlJc w:val="left"/>
      <w:pPr>
        <w:ind w:left="1021" w:hanging="1021"/>
      </w:pPr>
      <w:rPr>
        <w:rFonts w:hint="default"/>
      </w:rPr>
    </w:lvl>
    <w:lvl w:ilvl="5">
      <w:start w:val="1"/>
      <w:numFmt w:val="upperLetter"/>
      <w:pStyle w:val="Heading6"/>
      <w:lvlText w:val="Appendix %6."/>
      <w:lvlJc w:val="left"/>
      <w:pPr>
        <w:ind w:left="4708" w:hanging="1021"/>
      </w:pPr>
      <w:rPr>
        <w:rFonts w:hint="default"/>
      </w:rPr>
    </w:lvl>
    <w:lvl w:ilvl="6">
      <w:start w:val="1"/>
      <w:numFmt w:val="decimal"/>
      <w:pStyle w:val="Heading7"/>
      <w:lvlText w:val="%6.%7."/>
      <w:lvlJc w:val="left"/>
      <w:pPr>
        <w:ind w:left="1021" w:hanging="1021"/>
      </w:pPr>
      <w:rPr>
        <w:rFonts w:hint="default"/>
      </w:rPr>
    </w:lvl>
    <w:lvl w:ilvl="7">
      <w:start w:val="1"/>
      <w:numFmt w:val="decimal"/>
      <w:pStyle w:val="Heading8"/>
      <w:lvlText w:val="%6.%7.%8."/>
      <w:lvlJc w:val="left"/>
      <w:pPr>
        <w:ind w:left="1021" w:hanging="1021"/>
      </w:pPr>
      <w:rPr>
        <w:rFonts w:hint="default"/>
      </w:rPr>
    </w:lvl>
    <w:lvl w:ilvl="8">
      <w:start w:val="1"/>
      <w:numFmt w:val="decimal"/>
      <w:pStyle w:val="Heading9"/>
      <w:lvlText w:val="%6.%7.%8.%9."/>
      <w:lvlJc w:val="left"/>
      <w:pPr>
        <w:ind w:left="1021" w:hanging="1021"/>
      </w:pPr>
      <w:rPr>
        <w:rFonts w:hint="default"/>
      </w:rPr>
    </w:lvl>
  </w:abstractNum>
  <w:abstractNum w:abstractNumId="19" w15:restartNumberingAfterBreak="0">
    <w:nsid w:val="712C6B77"/>
    <w:multiLevelType w:val="hybridMultilevel"/>
    <w:tmpl w:val="C130DFFC"/>
    <w:lvl w:ilvl="0" w:tplc="22407B3A">
      <w:start w:val="1"/>
      <w:numFmt w:val="decimal"/>
      <w:lvlText w:val="%1."/>
      <w:lvlJc w:val="left"/>
      <w:pPr>
        <w:ind w:left="360" w:hanging="360"/>
      </w:pPr>
      <w:rPr>
        <w:b/>
        <w:i w:val="0"/>
        <w:color w:val="auto"/>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6CB18A8"/>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319120313">
    <w:abstractNumId w:val="17"/>
  </w:num>
  <w:num w:numId="2" w16cid:durableId="727656708">
    <w:abstractNumId w:val="17"/>
  </w:num>
  <w:num w:numId="3" w16cid:durableId="1395466724">
    <w:abstractNumId w:val="18"/>
  </w:num>
  <w:num w:numId="4" w16cid:durableId="1927037107">
    <w:abstractNumId w:val="12"/>
  </w:num>
  <w:num w:numId="5" w16cid:durableId="1100952621">
    <w:abstractNumId w:val="13"/>
  </w:num>
  <w:num w:numId="6" w16cid:durableId="1765146679">
    <w:abstractNumId w:val="12"/>
  </w:num>
  <w:num w:numId="7" w16cid:durableId="1670714242">
    <w:abstractNumId w:val="18"/>
  </w:num>
  <w:num w:numId="8" w16cid:durableId="379134382">
    <w:abstractNumId w:val="19"/>
  </w:num>
  <w:num w:numId="9" w16cid:durableId="1175997448">
    <w:abstractNumId w:val="18"/>
  </w:num>
  <w:num w:numId="10" w16cid:durableId="637691249">
    <w:abstractNumId w:val="18"/>
  </w:num>
  <w:num w:numId="11" w16cid:durableId="2112777542">
    <w:abstractNumId w:val="18"/>
  </w:num>
  <w:num w:numId="12" w16cid:durableId="1609582665">
    <w:abstractNumId w:val="18"/>
  </w:num>
  <w:num w:numId="13" w16cid:durableId="1865289999">
    <w:abstractNumId w:val="18"/>
  </w:num>
  <w:num w:numId="14" w16cid:durableId="606235131">
    <w:abstractNumId w:val="18"/>
  </w:num>
  <w:num w:numId="15" w16cid:durableId="550269215">
    <w:abstractNumId w:val="18"/>
  </w:num>
  <w:num w:numId="16" w16cid:durableId="2056349825">
    <w:abstractNumId w:val="18"/>
  </w:num>
  <w:num w:numId="17" w16cid:durableId="2091851153">
    <w:abstractNumId w:val="18"/>
  </w:num>
  <w:num w:numId="18" w16cid:durableId="1893954232">
    <w:abstractNumId w:val="12"/>
  </w:num>
  <w:num w:numId="19" w16cid:durableId="1286884099">
    <w:abstractNumId w:val="13"/>
  </w:num>
  <w:num w:numId="20" w16cid:durableId="1736246002">
    <w:abstractNumId w:val="12"/>
  </w:num>
  <w:num w:numId="21" w16cid:durableId="1032263513">
    <w:abstractNumId w:val="18"/>
  </w:num>
  <w:num w:numId="22" w16cid:durableId="1976788524">
    <w:abstractNumId w:val="19"/>
  </w:num>
  <w:num w:numId="23" w16cid:durableId="1289748979">
    <w:abstractNumId w:val="9"/>
  </w:num>
  <w:num w:numId="24" w16cid:durableId="2062752319">
    <w:abstractNumId w:val="7"/>
  </w:num>
  <w:num w:numId="25" w16cid:durableId="789788121">
    <w:abstractNumId w:val="6"/>
  </w:num>
  <w:num w:numId="26" w16cid:durableId="1336228893">
    <w:abstractNumId w:val="5"/>
  </w:num>
  <w:num w:numId="27" w16cid:durableId="1237666315">
    <w:abstractNumId w:val="4"/>
  </w:num>
  <w:num w:numId="28" w16cid:durableId="1193618208">
    <w:abstractNumId w:val="8"/>
  </w:num>
  <w:num w:numId="29" w16cid:durableId="327252430">
    <w:abstractNumId w:val="3"/>
  </w:num>
  <w:num w:numId="30" w16cid:durableId="1041129471">
    <w:abstractNumId w:val="2"/>
  </w:num>
  <w:num w:numId="31" w16cid:durableId="1895920205">
    <w:abstractNumId w:val="1"/>
  </w:num>
  <w:num w:numId="32" w16cid:durableId="122432436">
    <w:abstractNumId w:val="0"/>
  </w:num>
  <w:num w:numId="33" w16cid:durableId="1101023173">
    <w:abstractNumId w:val="10"/>
  </w:num>
  <w:num w:numId="34" w16cid:durableId="189536963">
    <w:abstractNumId w:val="16"/>
  </w:num>
  <w:num w:numId="35" w16cid:durableId="900143140">
    <w:abstractNumId w:val="14"/>
  </w:num>
  <w:num w:numId="36" w16cid:durableId="1924989674">
    <w:abstractNumId w:val="20"/>
  </w:num>
  <w:num w:numId="37" w16cid:durableId="806315275">
    <w:abstractNumId w:val="11"/>
  </w:num>
  <w:num w:numId="38" w16cid:durableId="10788698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A9C"/>
    <w:rsid w:val="000010F6"/>
    <w:rsid w:val="000032F7"/>
    <w:rsid w:val="00026618"/>
    <w:rsid w:val="000564E8"/>
    <w:rsid w:val="00056E65"/>
    <w:rsid w:val="00065DFB"/>
    <w:rsid w:val="00072110"/>
    <w:rsid w:val="0009149B"/>
    <w:rsid w:val="00096869"/>
    <w:rsid w:val="000A519D"/>
    <w:rsid w:val="000B228C"/>
    <w:rsid w:val="000B3867"/>
    <w:rsid w:val="000D200F"/>
    <w:rsid w:val="000E0431"/>
    <w:rsid w:val="000E15DA"/>
    <w:rsid w:val="00115D9D"/>
    <w:rsid w:val="0011795D"/>
    <w:rsid w:val="00127599"/>
    <w:rsid w:val="001351DB"/>
    <w:rsid w:val="001427AA"/>
    <w:rsid w:val="0015759F"/>
    <w:rsid w:val="00163058"/>
    <w:rsid w:val="0016389D"/>
    <w:rsid w:val="00175543"/>
    <w:rsid w:val="00191BE6"/>
    <w:rsid w:val="00195F2C"/>
    <w:rsid w:val="001A0102"/>
    <w:rsid w:val="001A1EC2"/>
    <w:rsid w:val="001C0A0F"/>
    <w:rsid w:val="001C60EA"/>
    <w:rsid w:val="001C7509"/>
    <w:rsid w:val="001F7486"/>
    <w:rsid w:val="00205950"/>
    <w:rsid w:val="00250F9C"/>
    <w:rsid w:val="002530D2"/>
    <w:rsid w:val="0025571B"/>
    <w:rsid w:val="002751C3"/>
    <w:rsid w:val="002A1234"/>
    <w:rsid w:val="002B2213"/>
    <w:rsid w:val="002B631B"/>
    <w:rsid w:val="002D0A6E"/>
    <w:rsid w:val="002D6C12"/>
    <w:rsid w:val="002E2718"/>
    <w:rsid w:val="00300069"/>
    <w:rsid w:val="003203C7"/>
    <w:rsid w:val="00367BCA"/>
    <w:rsid w:val="00367CD6"/>
    <w:rsid w:val="00375A63"/>
    <w:rsid w:val="00381FDC"/>
    <w:rsid w:val="00392607"/>
    <w:rsid w:val="0039341D"/>
    <w:rsid w:val="003959DB"/>
    <w:rsid w:val="003A377E"/>
    <w:rsid w:val="003A4F2A"/>
    <w:rsid w:val="003B22CE"/>
    <w:rsid w:val="003B4948"/>
    <w:rsid w:val="003E1F22"/>
    <w:rsid w:val="00404131"/>
    <w:rsid w:val="00411CDC"/>
    <w:rsid w:val="00412C58"/>
    <w:rsid w:val="00415E23"/>
    <w:rsid w:val="004171E4"/>
    <w:rsid w:val="00425F07"/>
    <w:rsid w:val="00432D19"/>
    <w:rsid w:val="00441DF9"/>
    <w:rsid w:val="004551C8"/>
    <w:rsid w:val="00462FCC"/>
    <w:rsid w:val="00471501"/>
    <w:rsid w:val="00497C4E"/>
    <w:rsid w:val="004A0259"/>
    <w:rsid w:val="004C139E"/>
    <w:rsid w:val="00510D1C"/>
    <w:rsid w:val="00514E31"/>
    <w:rsid w:val="0051680B"/>
    <w:rsid w:val="00523165"/>
    <w:rsid w:val="00524487"/>
    <w:rsid w:val="0054128C"/>
    <w:rsid w:val="0054365A"/>
    <w:rsid w:val="00543C90"/>
    <w:rsid w:val="00544F1F"/>
    <w:rsid w:val="0055380E"/>
    <w:rsid w:val="00565F62"/>
    <w:rsid w:val="005737F0"/>
    <w:rsid w:val="00580671"/>
    <w:rsid w:val="00582DD8"/>
    <w:rsid w:val="005A3805"/>
    <w:rsid w:val="005C50B0"/>
    <w:rsid w:val="005E1F46"/>
    <w:rsid w:val="0060656D"/>
    <w:rsid w:val="00606767"/>
    <w:rsid w:val="00613187"/>
    <w:rsid w:val="006207C4"/>
    <w:rsid w:val="0063312D"/>
    <w:rsid w:val="00634405"/>
    <w:rsid w:val="00637042"/>
    <w:rsid w:val="00643CA5"/>
    <w:rsid w:val="00644CB9"/>
    <w:rsid w:val="006518BB"/>
    <w:rsid w:val="006655F4"/>
    <w:rsid w:val="00677D1A"/>
    <w:rsid w:val="006A2F37"/>
    <w:rsid w:val="006A6155"/>
    <w:rsid w:val="006A6CB8"/>
    <w:rsid w:val="006B186D"/>
    <w:rsid w:val="006C02CB"/>
    <w:rsid w:val="006C13AB"/>
    <w:rsid w:val="006C2BE8"/>
    <w:rsid w:val="006F5829"/>
    <w:rsid w:val="00700A32"/>
    <w:rsid w:val="00704313"/>
    <w:rsid w:val="00710E10"/>
    <w:rsid w:val="00714B62"/>
    <w:rsid w:val="0071733F"/>
    <w:rsid w:val="00733C77"/>
    <w:rsid w:val="0074681E"/>
    <w:rsid w:val="0075491A"/>
    <w:rsid w:val="00757831"/>
    <w:rsid w:val="00766290"/>
    <w:rsid w:val="00770DFB"/>
    <w:rsid w:val="007740BF"/>
    <w:rsid w:val="007A1E6C"/>
    <w:rsid w:val="007A2A0D"/>
    <w:rsid w:val="007B425B"/>
    <w:rsid w:val="007C628D"/>
    <w:rsid w:val="0081232A"/>
    <w:rsid w:val="008225BA"/>
    <w:rsid w:val="0083085C"/>
    <w:rsid w:val="00830CC5"/>
    <w:rsid w:val="008564FC"/>
    <w:rsid w:val="00862298"/>
    <w:rsid w:val="0087453A"/>
    <w:rsid w:val="00896F7C"/>
    <w:rsid w:val="008A21A1"/>
    <w:rsid w:val="008A570A"/>
    <w:rsid w:val="008B0C04"/>
    <w:rsid w:val="008F4BD8"/>
    <w:rsid w:val="00924E6A"/>
    <w:rsid w:val="00925FBD"/>
    <w:rsid w:val="00927478"/>
    <w:rsid w:val="009276BE"/>
    <w:rsid w:val="00931191"/>
    <w:rsid w:val="0095264A"/>
    <w:rsid w:val="00960506"/>
    <w:rsid w:val="009774C6"/>
    <w:rsid w:val="00985293"/>
    <w:rsid w:val="00985DF1"/>
    <w:rsid w:val="009A2324"/>
    <w:rsid w:val="009C223B"/>
    <w:rsid w:val="009C7AFB"/>
    <w:rsid w:val="009E04EF"/>
    <w:rsid w:val="009E40C6"/>
    <w:rsid w:val="009E4FA3"/>
    <w:rsid w:val="009F4174"/>
    <w:rsid w:val="00A25864"/>
    <w:rsid w:val="00A551D4"/>
    <w:rsid w:val="00A66A9C"/>
    <w:rsid w:val="00A705D3"/>
    <w:rsid w:val="00A72319"/>
    <w:rsid w:val="00A90F31"/>
    <w:rsid w:val="00A91131"/>
    <w:rsid w:val="00A927ED"/>
    <w:rsid w:val="00A95329"/>
    <w:rsid w:val="00A959A2"/>
    <w:rsid w:val="00A95BE9"/>
    <w:rsid w:val="00AA188F"/>
    <w:rsid w:val="00AA4DC3"/>
    <w:rsid w:val="00AE2CD1"/>
    <w:rsid w:val="00AF7770"/>
    <w:rsid w:val="00B01544"/>
    <w:rsid w:val="00B13D1D"/>
    <w:rsid w:val="00B158A4"/>
    <w:rsid w:val="00B20C9F"/>
    <w:rsid w:val="00B439D5"/>
    <w:rsid w:val="00B43F2E"/>
    <w:rsid w:val="00B4729A"/>
    <w:rsid w:val="00B513B6"/>
    <w:rsid w:val="00B74037"/>
    <w:rsid w:val="00B81D29"/>
    <w:rsid w:val="00BA15D5"/>
    <w:rsid w:val="00BA287C"/>
    <w:rsid w:val="00BC1424"/>
    <w:rsid w:val="00BC3819"/>
    <w:rsid w:val="00BC4685"/>
    <w:rsid w:val="00BD28EA"/>
    <w:rsid w:val="00BD30BB"/>
    <w:rsid w:val="00BD4948"/>
    <w:rsid w:val="00BF006B"/>
    <w:rsid w:val="00BF1B92"/>
    <w:rsid w:val="00C06212"/>
    <w:rsid w:val="00C0735A"/>
    <w:rsid w:val="00C17E22"/>
    <w:rsid w:val="00C24AAB"/>
    <w:rsid w:val="00C32689"/>
    <w:rsid w:val="00C77F65"/>
    <w:rsid w:val="00C87C6B"/>
    <w:rsid w:val="00C9431E"/>
    <w:rsid w:val="00CA7EA4"/>
    <w:rsid w:val="00CC55E6"/>
    <w:rsid w:val="00CD06A6"/>
    <w:rsid w:val="00CD5E04"/>
    <w:rsid w:val="00CD6E70"/>
    <w:rsid w:val="00CF2F89"/>
    <w:rsid w:val="00CF6AD7"/>
    <w:rsid w:val="00D45C2E"/>
    <w:rsid w:val="00D467FF"/>
    <w:rsid w:val="00D52A1F"/>
    <w:rsid w:val="00D61C23"/>
    <w:rsid w:val="00D80D49"/>
    <w:rsid w:val="00D9224C"/>
    <w:rsid w:val="00DA5F23"/>
    <w:rsid w:val="00DB48F8"/>
    <w:rsid w:val="00DC2BBB"/>
    <w:rsid w:val="00DD346A"/>
    <w:rsid w:val="00DD387A"/>
    <w:rsid w:val="00DD3B37"/>
    <w:rsid w:val="00DE02A6"/>
    <w:rsid w:val="00E02D03"/>
    <w:rsid w:val="00E07CD9"/>
    <w:rsid w:val="00E12452"/>
    <w:rsid w:val="00E13049"/>
    <w:rsid w:val="00E24DAB"/>
    <w:rsid w:val="00E26645"/>
    <w:rsid w:val="00E5762E"/>
    <w:rsid w:val="00E61F49"/>
    <w:rsid w:val="00E8777E"/>
    <w:rsid w:val="00E87FBA"/>
    <w:rsid w:val="00EA0B80"/>
    <w:rsid w:val="00EA5730"/>
    <w:rsid w:val="00EC1EE9"/>
    <w:rsid w:val="00EC258A"/>
    <w:rsid w:val="00EE55E4"/>
    <w:rsid w:val="00EF13EE"/>
    <w:rsid w:val="00F10732"/>
    <w:rsid w:val="00F37BEA"/>
    <w:rsid w:val="00F44C27"/>
    <w:rsid w:val="00F5015E"/>
    <w:rsid w:val="00F560A1"/>
    <w:rsid w:val="00F832D6"/>
    <w:rsid w:val="00F84C0B"/>
    <w:rsid w:val="00F909B9"/>
    <w:rsid w:val="00F94C30"/>
    <w:rsid w:val="00F96B7B"/>
    <w:rsid w:val="00FB7776"/>
    <w:rsid w:val="00FB79E4"/>
    <w:rsid w:val="00FB7E01"/>
    <w:rsid w:val="00FC10A9"/>
    <w:rsid w:val="00FD2EAC"/>
    <w:rsid w:val="3981AAD0"/>
    <w:rsid w:val="620FC4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EED437"/>
  <w15:chartTrackingRefBased/>
  <w15:docId w15:val="{92D95272-C070-40EA-B50B-6F1C97A1E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imes New Roman"/>
        <w:sz w:val="24"/>
        <w:szCs w:val="24"/>
        <w:lang w:val="en-GB" w:eastAsia="en-US" w:bidi="ar-SA"/>
      </w:rPr>
    </w:rPrDefault>
    <w:pPrDefault/>
  </w:docDefaults>
  <w:latentStyles w:defLockedState="0" w:defUIPriority="99" w:defSemiHidden="0" w:defUnhideWhenUsed="0" w:defQFormat="0" w:count="376">
    <w:lsdException w:name="Normal" w:uiPriority="2"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nhideWhenUsed="1"/>
    <w:lsdException w:name="line number" w:semiHidden="1" w:unhideWhenUsed="1"/>
    <w:lsdException w:name="page number" w:semiHidden="1" w:uiPriority="2"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semiHidden="1" w:uiPriority="0" w:unhideWhenUsed="1" w:qFormat="1"/>
    <w:lsdException w:name="Emphasis" w:semiHidden="1" w:uiPriority="0" w:unhideWhenUsed="1" w:qFormat="1"/>
    <w:lsdException w:name="Document Map" w:semiHidden="1" w:uiPriority="0"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1C23"/>
    <w:rPr>
      <w:rFonts w:eastAsia="Cambria"/>
      <w:lang w:eastAsia="en-GB"/>
    </w:rPr>
  </w:style>
  <w:style w:type="paragraph" w:styleId="Heading1">
    <w:name w:val="heading 1"/>
    <w:basedOn w:val="Normal"/>
    <w:next w:val="Normal"/>
    <w:link w:val="Heading1Char"/>
    <w:uiPriority w:val="1"/>
    <w:qFormat/>
    <w:rsid w:val="00A66A9C"/>
    <w:pPr>
      <w:keepNext/>
      <w:outlineLvl w:val="0"/>
    </w:pPr>
    <w:rPr>
      <w:rFonts w:ascii="Calibri" w:eastAsia="Times New Roman" w:hAnsi="Calibri"/>
      <w:b/>
      <w:bCs/>
      <w:color w:val="2C5A77"/>
      <w:sz w:val="40"/>
      <w:szCs w:val="28"/>
    </w:rPr>
  </w:style>
  <w:style w:type="paragraph" w:styleId="Heading2">
    <w:name w:val="heading 2"/>
    <w:basedOn w:val="Normal"/>
    <w:next w:val="Normal"/>
    <w:link w:val="Heading2Char"/>
    <w:uiPriority w:val="1"/>
    <w:qFormat/>
    <w:rsid w:val="00677D1A"/>
    <w:pPr>
      <w:keepNext/>
      <w:keepLines/>
      <w:outlineLvl w:val="1"/>
    </w:pPr>
    <w:rPr>
      <w:rFonts w:ascii="Calibri" w:eastAsia="Times New Roman" w:hAnsi="Calibri" w:cs="Helvetica-Light"/>
      <w:b/>
      <w:bCs/>
      <w:color w:val="000000"/>
      <w:sz w:val="32"/>
      <w:szCs w:val="26"/>
    </w:rPr>
  </w:style>
  <w:style w:type="paragraph" w:styleId="Heading3">
    <w:name w:val="heading 3"/>
    <w:basedOn w:val="Normal"/>
    <w:next w:val="Normal"/>
    <w:link w:val="Heading3Char"/>
    <w:uiPriority w:val="1"/>
    <w:qFormat/>
    <w:rsid w:val="004551C8"/>
    <w:pPr>
      <w:keepNext/>
      <w:keepLines/>
      <w:outlineLvl w:val="2"/>
    </w:pPr>
    <w:rPr>
      <w:rFonts w:ascii="Calibri" w:eastAsia="Times New Roman" w:hAnsi="Calibri"/>
      <w:b/>
      <w:bCs/>
      <w:i/>
      <w:sz w:val="28"/>
      <w:szCs w:val="28"/>
      <w:lang w:eastAsia="en-US"/>
    </w:rPr>
  </w:style>
  <w:style w:type="paragraph" w:styleId="Heading4">
    <w:name w:val="heading 4"/>
    <w:basedOn w:val="Heading3"/>
    <w:next w:val="Normal"/>
    <w:link w:val="Heading4Char"/>
    <w:uiPriority w:val="1"/>
    <w:qFormat/>
    <w:rsid w:val="00B13D1D"/>
    <w:pPr>
      <w:outlineLvl w:val="3"/>
    </w:pPr>
    <w:rPr>
      <w:i w:val="0"/>
      <w:iCs/>
      <w:color w:val="2C5A77"/>
    </w:rPr>
  </w:style>
  <w:style w:type="paragraph" w:styleId="Heading5">
    <w:name w:val="heading 5"/>
    <w:basedOn w:val="Normal"/>
    <w:next w:val="Normal"/>
    <w:link w:val="Heading5Char"/>
    <w:semiHidden/>
    <w:unhideWhenUsed/>
    <w:rsid w:val="000E0431"/>
    <w:pPr>
      <w:numPr>
        <w:ilvl w:val="4"/>
        <w:numId w:val="21"/>
      </w:numPr>
      <w:spacing w:before="240"/>
      <w:outlineLvl w:val="4"/>
    </w:pPr>
    <w:rPr>
      <w:rFonts w:eastAsiaTheme="majorEastAsia" w:cs="Arial"/>
      <w:b/>
      <w:bCs/>
      <w:i/>
      <w:iCs/>
      <w:sz w:val="26"/>
      <w:szCs w:val="26"/>
    </w:rPr>
  </w:style>
  <w:style w:type="paragraph" w:styleId="Heading6">
    <w:name w:val="heading 6"/>
    <w:basedOn w:val="Normal"/>
    <w:next w:val="Normal"/>
    <w:link w:val="Heading6Char"/>
    <w:semiHidden/>
    <w:unhideWhenUsed/>
    <w:qFormat/>
    <w:rsid w:val="000E0431"/>
    <w:pPr>
      <w:keepNext/>
      <w:numPr>
        <w:ilvl w:val="5"/>
        <w:numId w:val="21"/>
      </w:numPr>
      <w:shd w:val="pct10" w:color="auto" w:fill="auto"/>
      <w:spacing w:line="360" w:lineRule="auto"/>
      <w:ind w:right="1620"/>
      <w:jc w:val="center"/>
      <w:outlineLvl w:val="5"/>
    </w:pPr>
    <w:rPr>
      <w:rFonts w:eastAsiaTheme="majorEastAsia" w:cstheme="majorBidi"/>
      <w:b/>
      <w:szCs w:val="20"/>
    </w:rPr>
  </w:style>
  <w:style w:type="paragraph" w:styleId="Heading7">
    <w:name w:val="heading 7"/>
    <w:basedOn w:val="Normal"/>
    <w:next w:val="Normal"/>
    <w:link w:val="Heading7Char"/>
    <w:semiHidden/>
    <w:unhideWhenUsed/>
    <w:qFormat/>
    <w:rsid w:val="000E0431"/>
    <w:pPr>
      <w:keepNext/>
      <w:numPr>
        <w:ilvl w:val="6"/>
        <w:numId w:val="21"/>
      </w:numPr>
      <w:jc w:val="center"/>
      <w:outlineLvl w:val="6"/>
    </w:pPr>
    <w:rPr>
      <w:rFonts w:eastAsiaTheme="majorEastAsia" w:cstheme="majorBidi"/>
      <w:b/>
      <w:szCs w:val="20"/>
    </w:rPr>
  </w:style>
  <w:style w:type="paragraph" w:styleId="Heading8">
    <w:name w:val="heading 8"/>
    <w:basedOn w:val="Normal"/>
    <w:next w:val="Normal"/>
    <w:link w:val="Heading8Char"/>
    <w:semiHidden/>
    <w:unhideWhenUsed/>
    <w:qFormat/>
    <w:rsid w:val="000E0431"/>
    <w:pPr>
      <w:numPr>
        <w:ilvl w:val="7"/>
        <w:numId w:val="21"/>
      </w:numPr>
      <w:spacing w:before="240"/>
      <w:outlineLvl w:val="7"/>
    </w:pPr>
    <w:rPr>
      <w:rFonts w:ascii="Times New Roman" w:eastAsiaTheme="majorEastAsia" w:hAnsi="Times New Roman" w:cstheme="majorBidi"/>
      <w:i/>
      <w:iCs/>
    </w:rPr>
  </w:style>
  <w:style w:type="paragraph" w:styleId="Heading9">
    <w:name w:val="heading 9"/>
    <w:basedOn w:val="Normal"/>
    <w:next w:val="Normal"/>
    <w:link w:val="Heading9Char"/>
    <w:semiHidden/>
    <w:unhideWhenUsed/>
    <w:qFormat/>
    <w:rsid w:val="000E0431"/>
    <w:pPr>
      <w:keepNext/>
      <w:numPr>
        <w:ilvl w:val="8"/>
        <w:numId w:val="21"/>
      </w:numPr>
      <w:tabs>
        <w:tab w:val="left" w:pos="4788"/>
        <w:tab w:val="left" w:pos="9576"/>
      </w:tabs>
      <w:spacing w:line="360" w:lineRule="auto"/>
      <w:outlineLvl w:val="8"/>
    </w:pPr>
    <w:rPr>
      <w:rFonts w:eastAsiaTheme="majorEastAsia" w:cstheme="majorBidi"/>
      <w:b/>
      <w:i/>
      <w:snapToGrid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1C23"/>
    <w:rPr>
      <w:rFonts w:ascii="Calibri" w:eastAsia="Times New Roman" w:hAnsi="Calibri"/>
      <w:b/>
      <w:bCs/>
      <w:color w:val="2C5A77"/>
      <w:sz w:val="40"/>
      <w:szCs w:val="28"/>
      <w:lang w:eastAsia="en-GB"/>
    </w:rPr>
  </w:style>
  <w:style w:type="paragraph" w:customStyle="1" w:styleId="AgendaHeading3">
    <w:name w:val="Agenda Heading 3"/>
    <w:basedOn w:val="Normal"/>
    <w:next w:val="Normal"/>
    <w:uiPriority w:val="2"/>
    <w:qFormat/>
    <w:rsid w:val="00F37BEA"/>
    <w:pPr>
      <w:keepNext/>
      <w:keepLines/>
      <w:outlineLvl w:val="2"/>
    </w:pPr>
    <w:rPr>
      <w:rFonts w:ascii="Calibri" w:eastAsia="Times New Roman" w:hAnsi="Calibri" w:cs="Calibri"/>
      <w:b/>
      <w:bCs/>
      <w:i/>
      <w:sz w:val="28"/>
      <w:szCs w:val="28"/>
      <w:lang w:eastAsia="en-US"/>
    </w:rPr>
  </w:style>
  <w:style w:type="table" w:styleId="TableGrid">
    <w:name w:val="Table Grid"/>
    <w:basedOn w:val="TableNormal"/>
    <w:uiPriority w:val="59"/>
    <w:rsid w:val="006A2F37"/>
    <w:rPr>
      <w:rFonts w:eastAsia="Cambria"/>
      <w:lang w:eastAsia="en-GB"/>
    </w:rPr>
    <w:tblPr>
      <w:tblStyleRowBandSize w:val="1"/>
      <w:tblBorders>
        <w:top w:val="single" w:sz="4" w:space="0" w:color="ECF2F2" w:themeColor="accent4" w:themeTint="33"/>
        <w:left w:val="single" w:sz="4" w:space="0" w:color="ECF2F2" w:themeColor="accent4" w:themeTint="33"/>
        <w:bottom w:val="single" w:sz="4" w:space="0" w:color="ECF2F2" w:themeColor="accent4" w:themeTint="33"/>
        <w:right w:val="single" w:sz="4" w:space="0" w:color="ECF2F2" w:themeColor="accent4" w:themeTint="33"/>
        <w:insideH w:val="single" w:sz="4" w:space="0" w:color="ECF2F2" w:themeColor="accent4" w:themeTint="33"/>
        <w:insideV w:val="single" w:sz="4" w:space="0" w:color="ECF2F2" w:themeColor="accent4" w:themeTint="33"/>
      </w:tblBorders>
    </w:tblPr>
    <w:tblStylePr w:type="firstRow">
      <w:tblPr/>
      <w:tcPr>
        <w:shd w:val="clear" w:color="auto" w:fill="CDDDE1" w:themeFill="accent5" w:themeFillTint="66"/>
      </w:tcPr>
    </w:tblStylePr>
    <w:tblStylePr w:type="band1Horz">
      <w:pPr>
        <w:jc w:val="left"/>
      </w:pPr>
    </w:tblStylePr>
    <w:tblStylePr w:type="band2Horz">
      <w:tblPr/>
      <w:tcPr>
        <w:shd w:val="clear" w:color="auto" w:fill="F3F3F3"/>
      </w:tcPr>
    </w:tblStylePr>
  </w:style>
  <w:style w:type="paragraph" w:styleId="Title">
    <w:name w:val="Title"/>
    <w:basedOn w:val="Normal"/>
    <w:next w:val="Normal"/>
    <w:link w:val="TitleChar"/>
    <w:uiPriority w:val="2"/>
    <w:qFormat/>
    <w:rsid w:val="00D9224C"/>
    <w:pPr>
      <w:spacing w:after="120"/>
    </w:pPr>
    <w:rPr>
      <w:rFonts w:ascii="Calibri" w:hAnsi="Calibri" w:cs="Calibri"/>
      <w:sz w:val="96"/>
      <w:szCs w:val="40"/>
    </w:rPr>
  </w:style>
  <w:style w:type="character" w:customStyle="1" w:styleId="TitleChar">
    <w:name w:val="Title Char"/>
    <w:link w:val="Title"/>
    <w:uiPriority w:val="2"/>
    <w:rsid w:val="00D9224C"/>
    <w:rPr>
      <w:rFonts w:ascii="Calibri" w:eastAsia="Cambria" w:hAnsi="Calibri" w:cs="Calibri"/>
      <w:sz w:val="96"/>
      <w:szCs w:val="40"/>
      <w:lang w:eastAsia="en-GB"/>
    </w:rPr>
  </w:style>
  <w:style w:type="character" w:customStyle="1" w:styleId="Heading2Char">
    <w:name w:val="Heading 2 Char"/>
    <w:link w:val="Heading2"/>
    <w:uiPriority w:val="1"/>
    <w:rsid w:val="00D61C23"/>
    <w:rPr>
      <w:rFonts w:ascii="Calibri" w:eastAsia="Times New Roman" w:hAnsi="Calibri" w:cs="Helvetica-Light"/>
      <w:b/>
      <w:bCs/>
      <w:color w:val="000000"/>
      <w:sz w:val="32"/>
      <w:szCs w:val="26"/>
      <w:lang w:eastAsia="en-GB"/>
    </w:rPr>
  </w:style>
  <w:style w:type="character" w:customStyle="1" w:styleId="Heading3Char">
    <w:name w:val="Heading 3 Char"/>
    <w:link w:val="Heading3"/>
    <w:uiPriority w:val="1"/>
    <w:rsid w:val="00D61C23"/>
    <w:rPr>
      <w:rFonts w:ascii="Calibri" w:eastAsia="Times New Roman" w:hAnsi="Calibri"/>
      <w:b/>
      <w:bCs/>
      <w:i/>
      <w:sz w:val="28"/>
      <w:szCs w:val="28"/>
    </w:rPr>
  </w:style>
  <w:style w:type="character" w:customStyle="1" w:styleId="Heading4Char">
    <w:name w:val="Heading 4 Char"/>
    <w:link w:val="Heading4"/>
    <w:uiPriority w:val="1"/>
    <w:rsid w:val="00D61C23"/>
    <w:rPr>
      <w:rFonts w:ascii="Calibri" w:eastAsia="Times New Roman" w:hAnsi="Calibri"/>
      <w:b/>
      <w:bCs/>
      <w:iCs/>
      <w:color w:val="2C5A77"/>
      <w:sz w:val="28"/>
      <w:szCs w:val="28"/>
    </w:rPr>
  </w:style>
  <w:style w:type="character" w:customStyle="1" w:styleId="Heading5Char">
    <w:name w:val="Heading 5 Char"/>
    <w:link w:val="Heading5"/>
    <w:semiHidden/>
    <w:rsid w:val="000E0431"/>
    <w:rPr>
      <w:rFonts w:eastAsiaTheme="majorEastAsia" w:cs="Arial"/>
      <w:b/>
      <w:bCs/>
      <w:i/>
      <w:iCs/>
      <w:sz w:val="26"/>
      <w:szCs w:val="26"/>
      <w:lang w:eastAsia="en-GB"/>
    </w:rPr>
  </w:style>
  <w:style w:type="character" w:customStyle="1" w:styleId="Heading6Char">
    <w:name w:val="Heading 6 Char"/>
    <w:link w:val="Heading6"/>
    <w:semiHidden/>
    <w:rsid w:val="000E0431"/>
    <w:rPr>
      <w:rFonts w:eastAsiaTheme="majorEastAsia" w:cstheme="majorBidi"/>
      <w:b/>
      <w:shd w:val="pct10" w:color="auto" w:fill="auto"/>
      <w:lang w:eastAsia="en-GB"/>
    </w:rPr>
  </w:style>
  <w:style w:type="character" w:customStyle="1" w:styleId="Heading7Char">
    <w:name w:val="Heading 7 Char"/>
    <w:link w:val="Heading7"/>
    <w:semiHidden/>
    <w:rsid w:val="000E0431"/>
    <w:rPr>
      <w:rFonts w:eastAsiaTheme="majorEastAsia" w:cstheme="majorBidi"/>
      <w:b/>
      <w:lang w:eastAsia="en-GB"/>
    </w:rPr>
  </w:style>
  <w:style w:type="character" w:customStyle="1" w:styleId="Heading8Char">
    <w:name w:val="Heading 8 Char"/>
    <w:link w:val="Heading8"/>
    <w:semiHidden/>
    <w:rsid w:val="000E0431"/>
    <w:rPr>
      <w:rFonts w:ascii="Times New Roman" w:eastAsiaTheme="majorEastAsia" w:hAnsi="Times New Roman" w:cstheme="majorBidi"/>
      <w:i/>
      <w:iCs/>
      <w:szCs w:val="24"/>
      <w:lang w:eastAsia="en-GB"/>
    </w:rPr>
  </w:style>
  <w:style w:type="character" w:customStyle="1" w:styleId="Heading9Char">
    <w:name w:val="Heading 9 Char"/>
    <w:link w:val="Heading9"/>
    <w:semiHidden/>
    <w:rsid w:val="000E0431"/>
    <w:rPr>
      <w:rFonts w:eastAsiaTheme="majorEastAsia" w:cstheme="majorBidi"/>
      <w:b/>
      <w:i/>
      <w:snapToGrid w:val="0"/>
    </w:rPr>
  </w:style>
  <w:style w:type="paragraph" w:styleId="Caption">
    <w:name w:val="caption"/>
    <w:basedOn w:val="Normal"/>
    <w:next w:val="Normal"/>
    <w:uiPriority w:val="35"/>
    <w:semiHidden/>
    <w:unhideWhenUsed/>
    <w:qFormat/>
    <w:rsid w:val="000E0431"/>
    <w:rPr>
      <w:b/>
      <w:bCs/>
      <w:sz w:val="20"/>
      <w:szCs w:val="20"/>
    </w:rPr>
  </w:style>
  <w:style w:type="character" w:styleId="Strong">
    <w:name w:val="Strong"/>
    <w:basedOn w:val="DefaultParagraphFont"/>
    <w:semiHidden/>
    <w:unhideWhenUsed/>
    <w:qFormat/>
    <w:rsid w:val="000E0431"/>
    <w:rPr>
      <w:b/>
      <w:bCs/>
    </w:rPr>
  </w:style>
  <w:style w:type="character" w:styleId="Emphasis">
    <w:name w:val="Emphasis"/>
    <w:basedOn w:val="DefaultParagraphFont"/>
    <w:semiHidden/>
    <w:unhideWhenUsed/>
    <w:qFormat/>
    <w:rsid w:val="000E0431"/>
    <w:rPr>
      <w:i/>
      <w:iCs/>
    </w:rPr>
  </w:style>
  <w:style w:type="paragraph" w:styleId="NoSpacing">
    <w:name w:val="No Spacing"/>
    <w:uiPriority w:val="1"/>
    <w:semiHidden/>
    <w:unhideWhenUsed/>
    <w:qFormat/>
    <w:rsid w:val="000E0431"/>
    <w:pPr>
      <w:autoSpaceDE w:val="0"/>
      <w:autoSpaceDN w:val="0"/>
      <w:adjustRightInd w:val="0"/>
      <w:jc w:val="both"/>
    </w:pPr>
    <w:rPr>
      <w:rFonts w:eastAsia="Calibri" w:cs="Helvetica-Light"/>
      <w:color w:val="000000"/>
    </w:rPr>
  </w:style>
  <w:style w:type="paragraph" w:styleId="Quote">
    <w:name w:val="Quote"/>
    <w:basedOn w:val="Normal"/>
    <w:next w:val="Normal"/>
    <w:link w:val="QuoteChar"/>
    <w:uiPriority w:val="3"/>
    <w:qFormat/>
    <w:rsid w:val="000E0431"/>
    <w:pPr>
      <w:ind w:left="567" w:right="515"/>
    </w:pPr>
    <w:rPr>
      <w:i/>
      <w:iCs/>
    </w:rPr>
  </w:style>
  <w:style w:type="character" w:customStyle="1" w:styleId="QuoteChar">
    <w:name w:val="Quote Char"/>
    <w:link w:val="Quote"/>
    <w:uiPriority w:val="3"/>
    <w:rsid w:val="00704313"/>
    <w:rPr>
      <w:rFonts w:eastAsia="Cambria"/>
      <w:i/>
      <w:iCs/>
      <w:lang w:eastAsia="en-GB"/>
    </w:rPr>
  </w:style>
  <w:style w:type="paragraph" w:styleId="IntenseQuote">
    <w:name w:val="Intense Quote"/>
    <w:basedOn w:val="Normal"/>
    <w:next w:val="Normal"/>
    <w:link w:val="IntenseQuoteChar"/>
    <w:uiPriority w:val="30"/>
    <w:semiHidden/>
    <w:unhideWhenUsed/>
    <w:qFormat/>
    <w:rsid w:val="000E0431"/>
    <w:pPr>
      <w:pBdr>
        <w:top w:val="single" w:sz="4" w:space="10" w:color="2C5A77" w:themeColor="accent1"/>
        <w:bottom w:val="single" w:sz="4" w:space="10" w:color="2C5A77" w:themeColor="accent1"/>
      </w:pBdr>
      <w:spacing w:before="360" w:after="360"/>
      <w:ind w:left="864" w:right="864"/>
      <w:jc w:val="center"/>
    </w:pPr>
    <w:rPr>
      <w:i/>
      <w:iCs/>
      <w:color w:val="2C5A77" w:themeColor="accent1"/>
    </w:rPr>
  </w:style>
  <w:style w:type="character" w:customStyle="1" w:styleId="IntenseQuoteChar">
    <w:name w:val="Intense Quote Char"/>
    <w:basedOn w:val="DefaultParagraphFont"/>
    <w:link w:val="IntenseQuote"/>
    <w:uiPriority w:val="30"/>
    <w:semiHidden/>
    <w:rsid w:val="000E0431"/>
    <w:rPr>
      <w:rFonts w:eastAsia="Calibri" w:cs="Helvetica-Light"/>
      <w:i/>
      <w:iCs/>
      <w:color w:val="2C5A77" w:themeColor="accent1"/>
      <w:szCs w:val="24"/>
    </w:rPr>
  </w:style>
  <w:style w:type="character" w:styleId="SubtleEmphasis">
    <w:name w:val="Subtle Emphasis"/>
    <w:basedOn w:val="DefaultParagraphFont"/>
    <w:uiPriority w:val="19"/>
    <w:semiHidden/>
    <w:unhideWhenUsed/>
    <w:qFormat/>
    <w:rsid w:val="000E0431"/>
    <w:rPr>
      <w:i/>
      <w:iCs/>
      <w:color w:val="404040" w:themeColor="text1" w:themeTint="BF"/>
    </w:rPr>
  </w:style>
  <w:style w:type="character" w:styleId="IntenseEmphasis">
    <w:name w:val="Intense Emphasis"/>
    <w:basedOn w:val="DefaultParagraphFont"/>
    <w:uiPriority w:val="21"/>
    <w:semiHidden/>
    <w:unhideWhenUsed/>
    <w:qFormat/>
    <w:rsid w:val="000E0431"/>
    <w:rPr>
      <w:i/>
      <w:iCs/>
      <w:color w:val="2C5A77" w:themeColor="accent1"/>
    </w:rPr>
  </w:style>
  <w:style w:type="character" w:styleId="SubtleReference">
    <w:name w:val="Subtle Reference"/>
    <w:basedOn w:val="DefaultParagraphFont"/>
    <w:uiPriority w:val="31"/>
    <w:semiHidden/>
    <w:unhideWhenUsed/>
    <w:qFormat/>
    <w:rsid w:val="000E0431"/>
    <w:rPr>
      <w:smallCaps/>
      <w:color w:val="5A5A5A" w:themeColor="text1" w:themeTint="A5"/>
    </w:rPr>
  </w:style>
  <w:style w:type="character" w:styleId="IntenseReference">
    <w:name w:val="Intense Reference"/>
    <w:basedOn w:val="DefaultParagraphFont"/>
    <w:uiPriority w:val="32"/>
    <w:semiHidden/>
    <w:unhideWhenUsed/>
    <w:qFormat/>
    <w:rsid w:val="000E0431"/>
    <w:rPr>
      <w:b/>
      <w:bCs/>
      <w:smallCaps/>
      <w:color w:val="2C5A77" w:themeColor="accent1"/>
      <w:spacing w:val="5"/>
    </w:rPr>
  </w:style>
  <w:style w:type="character" w:styleId="BookTitle">
    <w:name w:val="Book Title"/>
    <w:basedOn w:val="DefaultParagraphFont"/>
    <w:uiPriority w:val="33"/>
    <w:semiHidden/>
    <w:unhideWhenUsed/>
    <w:qFormat/>
    <w:rsid w:val="000E0431"/>
    <w:rPr>
      <w:b/>
      <w:bCs/>
      <w:i/>
      <w:iCs/>
      <w:spacing w:val="5"/>
    </w:rPr>
  </w:style>
  <w:style w:type="paragraph" w:styleId="TOCHeading">
    <w:name w:val="TOC Heading"/>
    <w:basedOn w:val="Heading1"/>
    <w:next w:val="Normal"/>
    <w:uiPriority w:val="39"/>
    <w:unhideWhenUsed/>
    <w:qFormat/>
    <w:rsid w:val="000E0431"/>
    <w:pPr>
      <w:spacing w:before="240"/>
      <w:jc w:val="both"/>
      <w:outlineLvl w:val="9"/>
    </w:pPr>
    <w:rPr>
      <w:rFonts w:asciiTheme="majorHAnsi" w:eastAsiaTheme="majorEastAsia" w:hAnsiTheme="majorHAnsi" w:cstheme="majorBidi"/>
      <w:color w:val="000000"/>
      <w:kern w:val="32"/>
      <w:sz w:val="32"/>
      <w:szCs w:val="32"/>
      <w:lang w:eastAsia="en-US"/>
    </w:rPr>
  </w:style>
  <w:style w:type="paragraph" w:styleId="ListParagraph">
    <w:name w:val="List Paragraph"/>
    <w:basedOn w:val="Normal"/>
    <w:uiPriority w:val="34"/>
    <w:unhideWhenUsed/>
    <w:qFormat/>
    <w:rsid w:val="000E0431"/>
    <w:pPr>
      <w:ind w:left="720"/>
      <w:contextualSpacing/>
    </w:pPr>
  </w:style>
  <w:style w:type="character" w:styleId="SmartLink">
    <w:name w:val="Smart Link"/>
    <w:basedOn w:val="DefaultParagraphFont"/>
    <w:uiPriority w:val="99"/>
    <w:semiHidden/>
    <w:unhideWhenUsed/>
    <w:rsid w:val="000E0431"/>
    <w:rPr>
      <w:color w:val="0000FF"/>
      <w:u w:val="single"/>
      <w:shd w:val="clear" w:color="auto" w:fill="F3F2F1"/>
    </w:rPr>
  </w:style>
  <w:style w:type="paragraph" w:styleId="Subtitle">
    <w:name w:val="Subtitle"/>
    <w:basedOn w:val="Normal"/>
    <w:next w:val="Normal"/>
    <w:link w:val="SubtitleChar"/>
    <w:uiPriority w:val="11"/>
    <w:qFormat/>
    <w:rsid w:val="00CF2F89"/>
    <w:pPr>
      <w:numPr>
        <w:ilvl w:val="1"/>
      </w:numPr>
    </w:pPr>
    <w:rPr>
      <w:rFonts w:ascii="Calibri" w:eastAsiaTheme="minorEastAsia" w:hAnsi="Calibri" w:cstheme="minorBidi"/>
      <w:color w:val="000000" w:themeColor="text1"/>
      <w:spacing w:val="15"/>
      <w:sz w:val="40"/>
      <w:szCs w:val="22"/>
    </w:rPr>
  </w:style>
  <w:style w:type="table" w:styleId="TableContemporary">
    <w:name w:val="Table Contemporary"/>
    <w:basedOn w:val="TableNormal"/>
    <w:uiPriority w:val="99"/>
    <w:semiHidden/>
    <w:unhideWhenUsed/>
    <w:rsid w:val="00B513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Light">
    <w:name w:val="Grid Table Light"/>
    <w:basedOn w:val="TableNormal"/>
    <w:uiPriority w:val="40"/>
    <w:rsid w:val="0016389D"/>
    <w:rPr>
      <w:rFonts w:eastAsia="Cambr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next w:val="Normal"/>
    <w:link w:val="BodyTextChar"/>
    <w:uiPriority w:val="1"/>
    <w:qFormat/>
    <w:rsid w:val="00E02D03"/>
  </w:style>
  <w:style w:type="character" w:customStyle="1" w:styleId="BodyTextChar">
    <w:name w:val="Body Text Char"/>
    <w:link w:val="BodyText"/>
    <w:uiPriority w:val="1"/>
    <w:rsid w:val="00D61C23"/>
    <w:rPr>
      <w:rFonts w:eastAsia="Cambria"/>
      <w:lang w:eastAsia="en-GB"/>
    </w:rPr>
  </w:style>
  <w:style w:type="paragraph" w:styleId="TOC1">
    <w:name w:val="toc 1"/>
    <w:basedOn w:val="Normal"/>
    <w:next w:val="Normal"/>
    <w:uiPriority w:val="39"/>
    <w:qFormat/>
    <w:rsid w:val="002E2718"/>
    <w:pPr>
      <w:tabs>
        <w:tab w:val="right" w:leader="dot" w:pos="8647"/>
      </w:tabs>
    </w:pPr>
    <w:rPr>
      <w:bCs/>
      <w:noProof/>
      <w:szCs w:val="20"/>
    </w:rPr>
  </w:style>
  <w:style w:type="paragraph" w:customStyle="1" w:styleId="Contents">
    <w:name w:val="Contents"/>
    <w:basedOn w:val="Normal"/>
    <w:link w:val="ContentsChar"/>
    <w:uiPriority w:val="2"/>
    <w:qFormat/>
    <w:rsid w:val="000E0431"/>
    <w:rPr>
      <w:rFonts w:ascii="Calibri" w:eastAsia="Times New Roman" w:hAnsi="Calibri"/>
      <w:b/>
      <w:bCs/>
      <w:color w:val="2C5A77"/>
      <w:sz w:val="40"/>
      <w:szCs w:val="28"/>
    </w:rPr>
  </w:style>
  <w:style w:type="character" w:customStyle="1" w:styleId="ContentsChar">
    <w:name w:val="Contents Char"/>
    <w:basedOn w:val="DefaultParagraphFont"/>
    <w:link w:val="Contents"/>
    <w:uiPriority w:val="2"/>
    <w:rsid w:val="00D61C23"/>
    <w:rPr>
      <w:rFonts w:ascii="Calibri" w:eastAsia="Times New Roman" w:hAnsi="Calibri"/>
      <w:b/>
      <w:bCs/>
      <w:color w:val="2C5A77"/>
      <w:sz w:val="40"/>
      <w:szCs w:val="28"/>
      <w:lang w:eastAsia="en-GB"/>
    </w:rPr>
  </w:style>
  <w:style w:type="paragraph" w:customStyle="1" w:styleId="Bullet">
    <w:name w:val="Bullet"/>
    <w:basedOn w:val="ListParagraph"/>
    <w:uiPriority w:val="4"/>
    <w:rsid w:val="000E0431"/>
    <w:pPr>
      <w:numPr>
        <w:numId w:val="20"/>
      </w:numPr>
    </w:pPr>
    <w:rPr>
      <w:rFonts w:cs="Arial"/>
    </w:rPr>
  </w:style>
  <w:style w:type="paragraph" w:customStyle="1" w:styleId="Footnote">
    <w:name w:val="Footnote"/>
    <w:basedOn w:val="FootnoteText"/>
    <w:uiPriority w:val="99"/>
    <w:unhideWhenUsed/>
    <w:rsid w:val="000E0431"/>
    <w:pPr>
      <w:ind w:left="284" w:hanging="284"/>
    </w:pPr>
  </w:style>
  <w:style w:type="paragraph" w:styleId="FootnoteText">
    <w:name w:val="footnote text"/>
    <w:basedOn w:val="Normal"/>
    <w:link w:val="FootnoteTextChar"/>
    <w:uiPriority w:val="99"/>
    <w:unhideWhenUsed/>
    <w:qFormat/>
    <w:rsid w:val="000E0431"/>
    <w:rPr>
      <w:sz w:val="20"/>
      <w:szCs w:val="20"/>
    </w:rPr>
  </w:style>
  <w:style w:type="character" w:customStyle="1" w:styleId="FootnoteTextChar">
    <w:name w:val="Footnote Text Char"/>
    <w:link w:val="FootnoteText"/>
    <w:uiPriority w:val="99"/>
    <w:rsid w:val="00FB79E4"/>
    <w:rPr>
      <w:rFonts w:eastAsia="Cambria"/>
      <w:sz w:val="20"/>
      <w:szCs w:val="20"/>
      <w:lang w:eastAsia="en-GB"/>
    </w:rPr>
  </w:style>
  <w:style w:type="paragraph" w:customStyle="1" w:styleId="TableSource">
    <w:name w:val="Table Source"/>
    <w:basedOn w:val="Normal"/>
    <w:uiPriority w:val="3"/>
    <w:qFormat/>
    <w:rsid w:val="000E0431"/>
    <w:pPr>
      <w:spacing w:before="60"/>
    </w:pPr>
    <w:rPr>
      <w:i/>
      <w:sz w:val="18"/>
      <w:szCs w:val="18"/>
    </w:rPr>
  </w:style>
  <w:style w:type="paragraph" w:customStyle="1" w:styleId="TableTitle">
    <w:name w:val="Table Title"/>
    <w:basedOn w:val="Normal"/>
    <w:uiPriority w:val="3"/>
    <w:rsid w:val="000E0431"/>
    <w:pPr>
      <w:spacing w:before="60"/>
    </w:pPr>
    <w:rPr>
      <w:b/>
      <w:sz w:val="28"/>
      <w:szCs w:val="28"/>
    </w:rPr>
  </w:style>
  <w:style w:type="character" w:customStyle="1" w:styleId="CommentTextChar1">
    <w:name w:val="Comment Text Char1"/>
    <w:uiPriority w:val="99"/>
    <w:semiHidden/>
    <w:rsid w:val="000E0431"/>
    <w:rPr>
      <w:rFonts w:ascii="Arial" w:eastAsia="Calibri" w:hAnsi="Arial" w:cs="Helvetica-Light"/>
      <w:color w:val="000000"/>
      <w:lang w:eastAsia="en-US"/>
    </w:rPr>
  </w:style>
  <w:style w:type="character" w:customStyle="1" w:styleId="CommentSubjectChar1">
    <w:name w:val="Comment Subject Char1"/>
    <w:uiPriority w:val="99"/>
    <w:semiHidden/>
    <w:rsid w:val="000E0431"/>
    <w:rPr>
      <w:rFonts w:ascii="Arial" w:eastAsia="Calibri" w:hAnsi="Arial" w:cs="Helvetica-Light"/>
      <w:b/>
      <w:bCs/>
      <w:color w:val="000000"/>
      <w:lang w:eastAsia="en-US"/>
    </w:rPr>
  </w:style>
  <w:style w:type="paragraph" w:customStyle="1" w:styleId="TableHeadingText">
    <w:name w:val="Table Heading Text"/>
    <w:basedOn w:val="Normal"/>
    <w:uiPriority w:val="3"/>
    <w:unhideWhenUsed/>
    <w:rsid w:val="000E0431"/>
    <w:pPr>
      <w:spacing w:before="20" w:after="20"/>
    </w:pPr>
    <w:rPr>
      <w:rFonts w:eastAsia="Times New Roman" w:cs="Arial"/>
      <w:b/>
      <w:sz w:val="18"/>
      <w:szCs w:val="20"/>
    </w:rPr>
  </w:style>
  <w:style w:type="paragraph" w:customStyle="1" w:styleId="TableTextLeft">
    <w:name w:val="Table Text Left"/>
    <w:basedOn w:val="Normal"/>
    <w:semiHidden/>
    <w:unhideWhenUsed/>
    <w:rsid w:val="000E0431"/>
    <w:pPr>
      <w:spacing w:before="20" w:after="20"/>
    </w:pPr>
    <w:rPr>
      <w:rFonts w:eastAsia="Times New Roman" w:cs="Arial"/>
      <w:sz w:val="18"/>
      <w:szCs w:val="18"/>
    </w:rPr>
  </w:style>
  <w:style w:type="paragraph" w:customStyle="1" w:styleId="TableTextRight">
    <w:name w:val="Table Text Right"/>
    <w:basedOn w:val="TableTextLeft"/>
    <w:uiPriority w:val="6"/>
    <w:unhideWhenUsed/>
    <w:qFormat/>
    <w:rsid w:val="000E0431"/>
    <w:pPr>
      <w:jc w:val="right"/>
    </w:pPr>
    <w:rPr>
      <w:sz w:val="22"/>
    </w:rPr>
  </w:style>
  <w:style w:type="paragraph" w:customStyle="1" w:styleId="TableHeadingTextRight">
    <w:name w:val="Table Heading Text Right"/>
    <w:basedOn w:val="TableHeadingText"/>
    <w:uiPriority w:val="9"/>
    <w:unhideWhenUsed/>
    <w:rsid w:val="000E0431"/>
    <w:pPr>
      <w:jc w:val="right"/>
    </w:pPr>
  </w:style>
  <w:style w:type="paragraph" w:customStyle="1" w:styleId="TableText">
    <w:name w:val="Table Text"/>
    <w:basedOn w:val="Normal"/>
    <w:uiPriority w:val="3"/>
    <w:rsid w:val="000E0431"/>
    <w:pPr>
      <w:spacing w:before="40" w:after="40"/>
    </w:pPr>
    <w:rPr>
      <w:rFonts w:eastAsia="Times New Roman" w:cs="Arial"/>
      <w:sz w:val="20"/>
      <w:szCs w:val="20"/>
    </w:rPr>
  </w:style>
  <w:style w:type="paragraph" w:customStyle="1" w:styleId="TOCHeader">
    <w:name w:val="TOC Header"/>
    <w:basedOn w:val="TableTitle"/>
    <w:uiPriority w:val="39"/>
    <w:rsid w:val="00B74037"/>
    <w:rPr>
      <w:sz w:val="32"/>
    </w:rPr>
  </w:style>
  <w:style w:type="paragraph" w:customStyle="1" w:styleId="Instructiontext">
    <w:name w:val="Instruction text"/>
    <w:basedOn w:val="Normal"/>
    <w:uiPriority w:val="99"/>
    <w:unhideWhenUsed/>
    <w:rsid w:val="000E0431"/>
    <w:rPr>
      <w:rFonts w:eastAsia="Times New Roman"/>
      <w:i/>
      <w:color w:val="FF0000"/>
      <w:sz w:val="22"/>
      <w:szCs w:val="22"/>
    </w:rPr>
  </w:style>
  <w:style w:type="paragraph" w:customStyle="1" w:styleId="Tableheading">
    <w:name w:val="Table heading"/>
    <w:basedOn w:val="Normal"/>
    <w:uiPriority w:val="3"/>
    <w:qFormat/>
    <w:rsid w:val="004551C8"/>
    <w:pPr>
      <w:keepNext/>
      <w:contextualSpacing/>
    </w:pPr>
    <w:rPr>
      <w:rFonts w:eastAsia="Calibri" w:cs="Arial"/>
      <w:b/>
      <w:bCs/>
      <w:color w:val="000000"/>
      <w:sz w:val="28"/>
      <w:szCs w:val="28"/>
    </w:rPr>
  </w:style>
  <w:style w:type="paragraph" w:customStyle="1" w:styleId="Figurecaption">
    <w:name w:val="Figure caption"/>
    <w:basedOn w:val="Bullet"/>
    <w:uiPriority w:val="99"/>
    <w:unhideWhenUsed/>
    <w:rsid w:val="000E0431"/>
    <w:pPr>
      <w:numPr>
        <w:numId w:val="0"/>
      </w:numPr>
    </w:pPr>
    <w:rPr>
      <w:i/>
      <w:iCs/>
    </w:rPr>
  </w:style>
  <w:style w:type="paragraph" w:styleId="Index7">
    <w:name w:val="index 7"/>
    <w:basedOn w:val="Normal"/>
    <w:next w:val="Normal"/>
    <w:autoRedefine/>
    <w:uiPriority w:val="99"/>
    <w:semiHidden/>
    <w:unhideWhenUsed/>
    <w:rsid w:val="000E0431"/>
    <w:pPr>
      <w:ind w:left="1680" w:hanging="240"/>
    </w:pPr>
  </w:style>
  <w:style w:type="paragraph" w:styleId="Index8">
    <w:name w:val="index 8"/>
    <w:basedOn w:val="Normal"/>
    <w:next w:val="Normal"/>
    <w:autoRedefine/>
    <w:uiPriority w:val="99"/>
    <w:semiHidden/>
    <w:unhideWhenUsed/>
    <w:rsid w:val="000E0431"/>
    <w:pPr>
      <w:ind w:left="1920" w:hanging="240"/>
    </w:pPr>
  </w:style>
  <w:style w:type="paragraph" w:styleId="Index9">
    <w:name w:val="index 9"/>
    <w:basedOn w:val="Normal"/>
    <w:next w:val="Normal"/>
    <w:autoRedefine/>
    <w:uiPriority w:val="99"/>
    <w:semiHidden/>
    <w:unhideWhenUsed/>
    <w:rsid w:val="000E0431"/>
    <w:pPr>
      <w:ind w:left="2160" w:hanging="240"/>
    </w:pPr>
  </w:style>
  <w:style w:type="paragraph" w:styleId="TOC2">
    <w:name w:val="toc 2"/>
    <w:basedOn w:val="TOC3"/>
    <w:next w:val="Normal"/>
    <w:uiPriority w:val="39"/>
    <w:rsid w:val="002E2718"/>
    <w:pPr>
      <w:ind w:left="454"/>
      <w:outlineLvl w:val="0"/>
    </w:pPr>
  </w:style>
  <w:style w:type="paragraph" w:styleId="TOC3">
    <w:name w:val="toc 3"/>
    <w:next w:val="Normal"/>
    <w:uiPriority w:val="39"/>
    <w:rsid w:val="002E2718"/>
    <w:pPr>
      <w:tabs>
        <w:tab w:val="right" w:leader="dot" w:pos="8647"/>
      </w:tabs>
      <w:ind w:left="737"/>
    </w:pPr>
    <w:rPr>
      <w:rFonts w:eastAsia="Cambria" w:cs="Arial"/>
      <w:noProof/>
      <w:color w:val="000000"/>
    </w:rPr>
  </w:style>
  <w:style w:type="paragraph" w:styleId="TOC4">
    <w:name w:val="toc 4"/>
    <w:basedOn w:val="Normal"/>
    <w:next w:val="Normal"/>
    <w:autoRedefine/>
    <w:uiPriority w:val="39"/>
    <w:unhideWhenUsed/>
    <w:rsid w:val="002E2718"/>
    <w:pPr>
      <w:tabs>
        <w:tab w:val="right" w:leader="dot" w:pos="8647"/>
      </w:tabs>
      <w:ind w:left="1304"/>
    </w:pPr>
  </w:style>
  <w:style w:type="paragraph" w:styleId="TOC5">
    <w:name w:val="toc 5"/>
    <w:basedOn w:val="Normal"/>
    <w:next w:val="Normal"/>
    <w:autoRedefine/>
    <w:uiPriority w:val="39"/>
    <w:semiHidden/>
    <w:unhideWhenUsed/>
    <w:rsid w:val="000E0431"/>
    <w:pPr>
      <w:ind w:left="960"/>
    </w:pPr>
  </w:style>
  <w:style w:type="paragraph" w:styleId="TOC6">
    <w:name w:val="toc 6"/>
    <w:basedOn w:val="Normal"/>
    <w:next w:val="Normal"/>
    <w:autoRedefine/>
    <w:uiPriority w:val="39"/>
    <w:semiHidden/>
    <w:unhideWhenUsed/>
    <w:rsid w:val="000E0431"/>
    <w:pPr>
      <w:ind w:left="1200"/>
    </w:pPr>
  </w:style>
  <w:style w:type="paragraph" w:styleId="TOC7">
    <w:name w:val="toc 7"/>
    <w:basedOn w:val="Normal"/>
    <w:next w:val="Normal"/>
    <w:autoRedefine/>
    <w:uiPriority w:val="39"/>
    <w:semiHidden/>
    <w:unhideWhenUsed/>
    <w:rsid w:val="000E0431"/>
    <w:pPr>
      <w:ind w:left="1440"/>
    </w:pPr>
  </w:style>
  <w:style w:type="paragraph" w:styleId="TOC8">
    <w:name w:val="toc 8"/>
    <w:basedOn w:val="Normal"/>
    <w:next w:val="Normal"/>
    <w:autoRedefine/>
    <w:uiPriority w:val="39"/>
    <w:semiHidden/>
    <w:unhideWhenUsed/>
    <w:rsid w:val="000E0431"/>
    <w:pPr>
      <w:ind w:left="1680"/>
    </w:pPr>
  </w:style>
  <w:style w:type="paragraph" w:styleId="TOC9">
    <w:name w:val="toc 9"/>
    <w:basedOn w:val="Normal"/>
    <w:next w:val="Normal"/>
    <w:autoRedefine/>
    <w:uiPriority w:val="39"/>
    <w:semiHidden/>
    <w:unhideWhenUsed/>
    <w:rsid w:val="000E0431"/>
    <w:pPr>
      <w:ind w:left="1920"/>
    </w:pPr>
  </w:style>
  <w:style w:type="paragraph" w:styleId="NormalIndent">
    <w:name w:val="Normal Indent"/>
    <w:basedOn w:val="Normal"/>
    <w:uiPriority w:val="99"/>
    <w:semiHidden/>
    <w:unhideWhenUsed/>
    <w:rsid w:val="000E0431"/>
    <w:pPr>
      <w:ind w:left="720"/>
    </w:pPr>
  </w:style>
  <w:style w:type="paragraph" w:styleId="CommentText">
    <w:name w:val="annotation text"/>
    <w:basedOn w:val="Normal"/>
    <w:link w:val="CommentTextChar"/>
    <w:uiPriority w:val="99"/>
    <w:unhideWhenUsed/>
    <w:rsid w:val="000E0431"/>
    <w:rPr>
      <w:rFonts w:eastAsia="Times New Roman" w:cs="Arial"/>
      <w:sz w:val="20"/>
      <w:szCs w:val="20"/>
    </w:rPr>
  </w:style>
  <w:style w:type="character" w:customStyle="1" w:styleId="CommentTextChar">
    <w:name w:val="Comment Text Char"/>
    <w:link w:val="CommentText"/>
    <w:uiPriority w:val="99"/>
    <w:rsid w:val="00B01544"/>
    <w:rPr>
      <w:rFonts w:eastAsia="Times New Roman" w:cs="Arial"/>
      <w:sz w:val="20"/>
      <w:szCs w:val="20"/>
      <w:lang w:eastAsia="en-GB"/>
    </w:rPr>
  </w:style>
  <w:style w:type="paragraph" w:styleId="Header">
    <w:name w:val="header"/>
    <w:basedOn w:val="Normal"/>
    <w:link w:val="HeaderChar"/>
    <w:uiPriority w:val="99"/>
    <w:rsid w:val="000E0431"/>
    <w:pPr>
      <w:tabs>
        <w:tab w:val="center" w:pos="4320"/>
        <w:tab w:val="right" w:pos="8640"/>
      </w:tabs>
    </w:pPr>
    <w:rPr>
      <w:rFonts w:ascii="Calibri" w:hAnsi="Calibri"/>
      <w:color w:val="FFFFFF"/>
      <w:sz w:val="22"/>
      <w:szCs w:val="22"/>
    </w:rPr>
  </w:style>
  <w:style w:type="character" w:customStyle="1" w:styleId="HeaderChar">
    <w:name w:val="Header Char"/>
    <w:link w:val="Header"/>
    <w:uiPriority w:val="99"/>
    <w:rsid w:val="00FB79E4"/>
    <w:rPr>
      <w:rFonts w:ascii="Calibri" w:eastAsia="Cambria" w:hAnsi="Calibri"/>
      <w:color w:val="FFFFFF"/>
      <w:sz w:val="22"/>
      <w:szCs w:val="22"/>
      <w:lang w:eastAsia="en-GB"/>
    </w:rPr>
  </w:style>
  <w:style w:type="paragraph" w:styleId="Footer">
    <w:name w:val="footer"/>
    <w:basedOn w:val="Normal"/>
    <w:link w:val="FooterChar"/>
    <w:uiPriority w:val="99"/>
    <w:unhideWhenUsed/>
    <w:rsid w:val="000E0431"/>
    <w:pPr>
      <w:jc w:val="center"/>
    </w:pPr>
    <w:rPr>
      <w:sz w:val="22"/>
      <w:szCs w:val="22"/>
    </w:rPr>
  </w:style>
  <w:style w:type="character" w:customStyle="1" w:styleId="FooterChar">
    <w:name w:val="Footer Char"/>
    <w:link w:val="Footer"/>
    <w:uiPriority w:val="99"/>
    <w:rsid w:val="00B01544"/>
    <w:rPr>
      <w:rFonts w:eastAsia="Cambria"/>
      <w:sz w:val="22"/>
      <w:szCs w:val="22"/>
      <w:lang w:eastAsia="en-GB"/>
    </w:rPr>
  </w:style>
  <w:style w:type="paragraph" w:styleId="Index1">
    <w:name w:val="index 1"/>
    <w:basedOn w:val="Normal"/>
    <w:next w:val="Normal"/>
    <w:autoRedefine/>
    <w:uiPriority w:val="99"/>
    <w:semiHidden/>
    <w:unhideWhenUsed/>
    <w:rsid w:val="000E0431"/>
    <w:pPr>
      <w:ind w:left="240" w:hanging="240"/>
    </w:pPr>
  </w:style>
  <w:style w:type="paragraph" w:styleId="IndexHeading">
    <w:name w:val="index heading"/>
    <w:basedOn w:val="Normal"/>
    <w:next w:val="Normal"/>
    <w:uiPriority w:val="99"/>
    <w:semiHidden/>
    <w:unhideWhenUsed/>
    <w:rsid w:val="000E0431"/>
    <w:rPr>
      <w:rFonts w:ascii="Cambria" w:eastAsia="Times New Roman" w:hAnsi="Cambria"/>
      <w:b/>
      <w:bCs/>
    </w:rPr>
  </w:style>
  <w:style w:type="character" w:styleId="FootnoteReference">
    <w:name w:val="footnote reference"/>
    <w:uiPriority w:val="99"/>
    <w:unhideWhenUsed/>
    <w:rsid w:val="000E0431"/>
    <w:rPr>
      <w:vertAlign w:val="superscript"/>
    </w:rPr>
  </w:style>
  <w:style w:type="character" w:styleId="PageNumber">
    <w:name w:val="page number"/>
    <w:uiPriority w:val="11"/>
    <w:rsid w:val="000E0431"/>
    <w:rPr>
      <w:rFonts w:cs="Times New Roman"/>
    </w:rPr>
  </w:style>
  <w:style w:type="character" w:styleId="EndnoteReference">
    <w:name w:val="endnote reference"/>
    <w:uiPriority w:val="99"/>
    <w:unhideWhenUsed/>
    <w:rsid w:val="000E0431"/>
    <w:rPr>
      <w:vertAlign w:val="superscript"/>
    </w:rPr>
  </w:style>
  <w:style w:type="paragraph" w:styleId="EndnoteText">
    <w:name w:val="endnote text"/>
    <w:basedOn w:val="Normal"/>
    <w:link w:val="EndnoteTextChar"/>
    <w:uiPriority w:val="99"/>
    <w:unhideWhenUsed/>
    <w:qFormat/>
    <w:rsid w:val="000E0431"/>
    <w:rPr>
      <w:sz w:val="20"/>
      <w:szCs w:val="20"/>
    </w:rPr>
  </w:style>
  <w:style w:type="character" w:customStyle="1" w:styleId="EndnoteTextChar">
    <w:name w:val="Endnote Text Char"/>
    <w:link w:val="EndnoteText"/>
    <w:uiPriority w:val="99"/>
    <w:rsid w:val="00B01544"/>
    <w:rPr>
      <w:rFonts w:eastAsia="Cambria"/>
      <w:sz w:val="20"/>
      <w:szCs w:val="20"/>
      <w:lang w:eastAsia="en-GB"/>
    </w:rPr>
  </w:style>
  <w:style w:type="paragraph" w:styleId="Date">
    <w:name w:val="Date"/>
    <w:basedOn w:val="Normal"/>
    <w:next w:val="Normal"/>
    <w:link w:val="DateChar"/>
    <w:uiPriority w:val="99"/>
    <w:unhideWhenUsed/>
    <w:rsid w:val="000E0431"/>
  </w:style>
  <w:style w:type="character" w:customStyle="1" w:styleId="DateChar">
    <w:name w:val="Date Char"/>
    <w:link w:val="Date"/>
    <w:uiPriority w:val="99"/>
    <w:rsid w:val="00B01544"/>
    <w:rPr>
      <w:rFonts w:eastAsia="Cambria"/>
      <w:lang w:eastAsia="en-GB"/>
    </w:rPr>
  </w:style>
  <w:style w:type="paragraph" w:styleId="BodyText2">
    <w:name w:val="Body Text 2"/>
    <w:basedOn w:val="Normal"/>
    <w:link w:val="BodyText2Char"/>
    <w:semiHidden/>
    <w:unhideWhenUsed/>
    <w:rsid w:val="000E0431"/>
    <w:pPr>
      <w:spacing w:line="480" w:lineRule="auto"/>
    </w:pPr>
  </w:style>
  <w:style w:type="character" w:customStyle="1" w:styleId="BodyText2Char">
    <w:name w:val="Body Text 2 Char"/>
    <w:link w:val="BodyText2"/>
    <w:semiHidden/>
    <w:rsid w:val="000E0431"/>
    <w:rPr>
      <w:rFonts w:eastAsia="Calibri" w:cs="Helvetica-Light"/>
      <w:color w:val="000000"/>
      <w:szCs w:val="24"/>
    </w:rPr>
  </w:style>
  <w:style w:type="character" w:styleId="Hyperlink">
    <w:name w:val="Hyperlink"/>
    <w:uiPriority w:val="99"/>
    <w:unhideWhenUsed/>
    <w:rsid w:val="000E0431"/>
    <w:rPr>
      <w:rFonts w:cs="Arial"/>
      <w:color w:val="0000FF"/>
      <w:u w:val="single"/>
    </w:rPr>
  </w:style>
  <w:style w:type="character" w:styleId="FollowedHyperlink">
    <w:name w:val="FollowedHyperlink"/>
    <w:semiHidden/>
    <w:unhideWhenUsed/>
    <w:rsid w:val="000E0431"/>
    <w:rPr>
      <w:color w:val="800080"/>
      <w:u w:val="single"/>
    </w:rPr>
  </w:style>
  <w:style w:type="paragraph" w:styleId="HTMLPreformatted">
    <w:name w:val="HTML Preformatted"/>
    <w:basedOn w:val="Normal"/>
    <w:link w:val="HTMLPreformattedChar"/>
    <w:uiPriority w:val="99"/>
    <w:semiHidden/>
    <w:unhideWhenUsed/>
    <w:rsid w:val="000E0431"/>
    <w:rPr>
      <w:rFonts w:ascii="Courier New" w:hAnsi="Courier New" w:cs="Courier New"/>
      <w:sz w:val="20"/>
      <w:szCs w:val="20"/>
    </w:rPr>
  </w:style>
  <w:style w:type="character" w:customStyle="1" w:styleId="HTMLPreformattedChar">
    <w:name w:val="HTML Preformatted Char"/>
    <w:link w:val="HTMLPreformatted"/>
    <w:uiPriority w:val="99"/>
    <w:semiHidden/>
    <w:rsid w:val="000E0431"/>
    <w:rPr>
      <w:rFonts w:ascii="Courier New" w:eastAsia="Calibri" w:hAnsi="Courier New" w:cs="Courier New"/>
      <w:color w:val="000000"/>
      <w:sz w:val="20"/>
    </w:rPr>
  </w:style>
  <w:style w:type="table" w:styleId="TableList4">
    <w:name w:val="Table List 4"/>
    <w:basedOn w:val="TableNormal"/>
    <w:rsid w:val="000E0431"/>
    <w:rPr>
      <w:rFonts w:ascii="Times New Roman" w:eastAsia="Times New Roman" w:hAnsi="Times New Roman"/>
      <w:sz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Bibliography">
    <w:name w:val="Bibliography"/>
    <w:basedOn w:val="Normal"/>
    <w:next w:val="Normal"/>
    <w:uiPriority w:val="37"/>
    <w:semiHidden/>
    <w:unhideWhenUsed/>
    <w:rsid w:val="000E0431"/>
  </w:style>
  <w:style w:type="character" w:styleId="UnresolvedMention">
    <w:name w:val="Unresolved Mention"/>
    <w:uiPriority w:val="99"/>
    <w:semiHidden/>
    <w:unhideWhenUsed/>
    <w:rsid w:val="000E0431"/>
    <w:rPr>
      <w:color w:val="605E5C"/>
      <w:shd w:val="clear" w:color="auto" w:fill="E1DFDD"/>
    </w:rPr>
  </w:style>
  <w:style w:type="table" w:styleId="GridTable4-Accent5">
    <w:name w:val="Grid Table 4 Accent 5"/>
    <w:basedOn w:val="TableNormal"/>
    <w:uiPriority w:val="49"/>
    <w:rsid w:val="001A1EC2"/>
    <w:tblPr>
      <w:tblStyleRowBandSize w:val="1"/>
      <w:tblStyleColBandSize w:val="1"/>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Pr>
    <w:tblStylePr w:type="firstRow">
      <w:rPr>
        <w:b/>
        <w:bCs/>
        <w:color w:val="FFFFFF" w:themeColor="background1"/>
      </w:rPr>
      <w:tblPr/>
      <w:tcPr>
        <w:tcBorders>
          <w:top w:val="single" w:sz="4" w:space="0" w:color="84ACB6" w:themeColor="accent5"/>
          <w:left w:val="single" w:sz="4" w:space="0" w:color="84ACB6" w:themeColor="accent5"/>
          <w:bottom w:val="single" w:sz="4" w:space="0" w:color="84ACB6" w:themeColor="accent5"/>
          <w:right w:val="single" w:sz="4" w:space="0" w:color="84ACB6" w:themeColor="accent5"/>
          <w:insideH w:val="nil"/>
          <w:insideV w:val="nil"/>
        </w:tcBorders>
        <w:shd w:val="clear" w:color="auto" w:fill="84ACB6" w:themeFill="accent5"/>
      </w:tcPr>
    </w:tblStylePr>
    <w:tblStylePr w:type="lastRow">
      <w:rPr>
        <w:b/>
        <w:bCs/>
      </w:rPr>
      <w:tblPr/>
      <w:tcPr>
        <w:tcBorders>
          <w:top w:val="double" w:sz="4" w:space="0" w:color="84ACB6" w:themeColor="accent5"/>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paragraph" w:customStyle="1" w:styleId="AgendaHeading1">
    <w:name w:val="Agenda Heading 1"/>
    <w:basedOn w:val="Normal"/>
    <w:next w:val="Normal"/>
    <w:uiPriority w:val="2"/>
    <w:qFormat/>
    <w:rsid w:val="00E07CD9"/>
    <w:pPr>
      <w:outlineLvl w:val="0"/>
    </w:pPr>
    <w:rPr>
      <w:rFonts w:ascii="Calibri" w:eastAsia="Times New Roman" w:hAnsi="Calibri" w:cs="Calibri"/>
      <w:b/>
      <w:bCs/>
      <w:sz w:val="40"/>
      <w:szCs w:val="28"/>
      <w:lang w:eastAsia="en-US"/>
    </w:rPr>
  </w:style>
  <w:style w:type="paragraph" w:customStyle="1" w:styleId="AgendaHeading2">
    <w:name w:val="Agenda Heading 2"/>
    <w:basedOn w:val="Normal"/>
    <w:next w:val="Normal"/>
    <w:uiPriority w:val="2"/>
    <w:qFormat/>
    <w:rsid w:val="00375A63"/>
    <w:pPr>
      <w:outlineLvl w:val="1"/>
    </w:pPr>
    <w:rPr>
      <w:rFonts w:ascii="Calibri" w:eastAsia="Times New Roman" w:hAnsi="Calibri" w:cs="Calibri"/>
      <w:b/>
      <w:bCs/>
      <w:color w:val="2C5A77"/>
      <w:sz w:val="32"/>
      <w:szCs w:val="26"/>
      <w:lang w:eastAsia="en-US"/>
    </w:rPr>
  </w:style>
  <w:style w:type="character" w:customStyle="1" w:styleId="SubtitleChar">
    <w:name w:val="Subtitle Char"/>
    <w:basedOn w:val="DefaultParagraphFont"/>
    <w:link w:val="Subtitle"/>
    <w:uiPriority w:val="11"/>
    <w:rsid w:val="00CF2F89"/>
    <w:rPr>
      <w:rFonts w:ascii="Calibri" w:eastAsiaTheme="minorEastAsia" w:hAnsi="Calibri" w:cstheme="minorBidi"/>
      <w:color w:val="000000" w:themeColor="text1"/>
      <w:spacing w:val="15"/>
      <w:sz w:val="40"/>
      <w:szCs w:val="22"/>
      <w:lang w:eastAsia="en-GB"/>
    </w:rPr>
  </w:style>
  <w:style w:type="table" w:customStyle="1" w:styleId="LCC">
    <w:name w:val="LCC"/>
    <w:basedOn w:val="TableNormal"/>
    <w:uiPriority w:val="99"/>
    <w:rsid w:val="00BD28EA"/>
    <w:rPr>
      <w:color w:val="214359" w:themeColor="accent1" w:themeShade="BF"/>
      <w:kern w:val="2"/>
      <w:szCs w:val="20"/>
      <w14:ligatures w14:val="standardContextu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Arial" w:hAnsi="Arial"/>
        <w:b/>
        <w:color w:val="FFFFFF" w:themeColor="background1"/>
      </w:rPr>
      <w:tblPr/>
      <w:tcPr>
        <w:shd w:val="clear" w:color="auto" w:fill="6D9D9D" w:themeFill="accent4" w:themeFillShade="BF"/>
      </w:tcPr>
    </w:tblStylePr>
    <w:tblStylePr w:type="lastRow">
      <w:rPr>
        <w:b/>
      </w:rPr>
      <w:tblPr/>
      <w:tcPr>
        <w:shd w:val="clear" w:color="auto" w:fill="B5CDD3" w:themeFill="accent5" w:themeFillTint="99"/>
      </w:tcPr>
    </w:tblStylePr>
    <w:tblStylePr w:type="band2Horz">
      <w:pPr>
        <w:jc w:val="left"/>
      </w:pPr>
      <w:tblPr/>
      <w:tcPr>
        <w:shd w:val="clear" w:color="auto" w:fill="ECF2F2"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package" Target="embeddings/Microsoft_Word_Document2.docx"/><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package" Target="embeddings/Microsoft_PowerPoint_Presentation.pptx"/><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package" Target="embeddings/Microsoft_Word_Document1.docx"/><Relationship Id="rId32"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emf"/><Relationship Id="rId28" Type="http://schemas.openxmlformats.org/officeDocument/2006/relationships/oleObject" Target="embeddings/oleObject1.bin"/><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package" Target="embeddings/Microsoft_Word_Document.docx"/><Relationship Id="rId27" Type="http://schemas.openxmlformats.org/officeDocument/2006/relationships/image" Target="media/image11.emf"/><Relationship Id="rId30" Type="http://schemas.openxmlformats.org/officeDocument/2006/relationships/footer" Target="footer3.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12.jpeg"/></Relationships>
</file>

<file path=word/_rels/footer4.xml.rels><?xml version="1.0" encoding="UTF-8" standalone="yes"?>
<Relationships xmlns="http://schemas.openxmlformats.org/package/2006/relationships"><Relationship Id="rId1"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LCC Colours">
      <a:dk1>
        <a:sysClr val="windowText" lastClr="000000"/>
      </a:dk1>
      <a:lt1>
        <a:sysClr val="window" lastClr="FFFFFF"/>
      </a:lt1>
      <a:dk2>
        <a:srgbClr val="373545"/>
      </a:dk2>
      <a:lt2>
        <a:srgbClr val="CEDBE6"/>
      </a:lt2>
      <a:accent1>
        <a:srgbClr val="2C5A77"/>
      </a:accent1>
      <a:accent2>
        <a:srgbClr val="58B6C0"/>
      </a:accent2>
      <a:accent3>
        <a:srgbClr val="75BDA7"/>
      </a:accent3>
      <a:accent4>
        <a:srgbClr val="A3C1C1"/>
      </a:accent4>
      <a:accent5>
        <a:srgbClr val="84ACB6"/>
      </a:accent5>
      <a:accent6>
        <a:srgbClr val="D1E6F6"/>
      </a:accent6>
      <a:hlink>
        <a:srgbClr val="5C8CB4"/>
      </a:hlink>
      <a:folHlink>
        <a:srgbClr val="A5A5A5"/>
      </a:folHlink>
    </a:clrScheme>
    <a:fontScheme name="LCC Fonts">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1786DF8C94BEE4A99FC548A2C514B3A" ma:contentTypeVersion="12" ma:contentTypeDescription="Create a new document." ma:contentTypeScope="" ma:versionID="b5e78d0e4e40653f00b0e7e628a19751">
  <xsd:schema xmlns:xsd="http://www.w3.org/2001/XMLSchema" xmlns:xs="http://www.w3.org/2001/XMLSchema" xmlns:p="http://schemas.microsoft.com/office/2006/metadata/properties" xmlns:ns2="f5de215e-a67e-41e0-9c11-2a9ef236ffe8" xmlns:ns3="c5b81edf-0cc6-4f6c-9a2a-81702a247a7b" targetNamespace="http://schemas.microsoft.com/office/2006/metadata/properties" ma:root="true" ma:fieldsID="b9e52bd8dbfedb8831a5ed3ea5b2674a" ns2:_="" ns3:_="">
    <xsd:import namespace="f5de215e-a67e-41e0-9c11-2a9ef236ffe8"/>
    <xsd:import namespace="c5b81edf-0cc6-4f6c-9a2a-81702a247a7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de215e-a67e-41e0-9c11-2a9ef236ff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6bfaf0b-f29b-4ed2-8d75-892493c0d24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5b81edf-0cc6-4f6c-9a2a-81702a247a7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bccd274-7f53-4b8d-a4e9-8a52b1059d05}" ma:internalName="TaxCatchAll" ma:showField="CatchAllData" ma:web="c5b81edf-0cc6-4f6c-9a2a-81702a247a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5de215e-a67e-41e0-9c11-2a9ef236ffe8">
      <Terms xmlns="http://schemas.microsoft.com/office/infopath/2007/PartnerControls"/>
    </lcf76f155ced4ddcb4097134ff3c332f>
    <TaxCatchAll xmlns="c5b81edf-0cc6-4f6c-9a2a-81702a247a7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5B96F04-DA4E-4347-B940-5879FF85C2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de215e-a67e-41e0-9c11-2a9ef236ffe8"/>
    <ds:schemaRef ds:uri="c5b81edf-0cc6-4f6c-9a2a-81702a247a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1CD58E-FB9A-4F03-917B-E63E1C6C4449}">
  <ds:schemaRefs>
    <ds:schemaRef ds:uri="http://purl.org/dc/terms/"/>
    <ds:schemaRef ds:uri="f5de215e-a67e-41e0-9c11-2a9ef236ffe8"/>
    <ds:schemaRef ds:uri="http://schemas.microsoft.com/office/2006/documentManagement/types"/>
    <ds:schemaRef ds:uri="http://purl.org/dc/elements/1.1/"/>
    <ds:schemaRef ds:uri="http://purl.org/dc/dcmitype/"/>
    <ds:schemaRef ds:uri="http://schemas.microsoft.com/office/2006/metadata/properties"/>
    <ds:schemaRef ds:uri="http://schemas.microsoft.com/office/infopath/2007/PartnerControls"/>
    <ds:schemaRef ds:uri="http://schemas.openxmlformats.org/package/2006/metadata/core-properties"/>
    <ds:schemaRef ds:uri="c5b81edf-0cc6-4f6c-9a2a-81702a247a7b"/>
    <ds:schemaRef ds:uri="http://www.w3.org/XML/1998/namespace"/>
  </ds:schemaRefs>
</ds:datastoreItem>
</file>

<file path=customXml/itemProps3.xml><?xml version="1.0" encoding="utf-8"?>
<ds:datastoreItem xmlns:ds="http://schemas.openxmlformats.org/officeDocument/2006/customXml" ds:itemID="{30ED0AD6-7B9B-4E9A-9638-B9D5A1F0FD9E}">
  <ds:schemaRefs>
    <ds:schemaRef ds:uri="http://schemas.openxmlformats.org/officeDocument/2006/bibliography"/>
  </ds:schemaRefs>
</ds:datastoreItem>
</file>

<file path=customXml/itemProps4.xml><?xml version="1.0" encoding="utf-8"?>
<ds:datastoreItem xmlns:ds="http://schemas.openxmlformats.org/officeDocument/2006/customXml" ds:itemID="{2C150AF5-3DC4-4669-9EB3-9DA77422248A}">
  <ds:schemaRefs>
    <ds:schemaRef ds:uri="http://schemas.microsoft.com/sharepoint/v3/contenttype/forms"/>
  </ds:schemaRefs>
</ds:datastoreItem>
</file>

<file path=docMetadata/LabelInfo.xml><?xml version="1.0" encoding="utf-8"?>
<clbl:labelList xmlns:clbl="http://schemas.microsoft.com/office/2020/mipLabelMetadata">
  <clbl:label id="{9f683e26-d8b9-4609-9ec4-e1a36e4bb4d2}" enabled="0" method="" siteId="{9f683e26-d8b9-4609-9ec4-e1a36e4bb4d2}"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7</Pages>
  <Words>1138</Words>
  <Characters>6127</Characters>
  <Application>Microsoft Office Word</Application>
  <DocSecurity>0</DocSecurity>
  <Lines>130</Lines>
  <Paragraphs>89</Paragraphs>
  <ScaleCrop>false</ScaleCrop>
  <Company/>
  <LinksUpToDate>false</LinksUpToDate>
  <CharactersWithSpaces>7176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Eliana Miriam Hardman</dc:creator>
  <cp:keywords/>
  <dc:description/>
  <cp:lastModifiedBy>Kinsey, Rachel</cp:lastModifiedBy>
  <cp:revision>2</cp:revision>
  <dcterms:created xsi:type="dcterms:W3CDTF">2026-05-11T15:43:00Z</dcterms:created>
  <dcterms:modified xsi:type="dcterms:W3CDTF">2026-05-11T15:43:00Z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0x01010091786DF8C94BEE4A99FC548A2C514B3A</vt:lpwstr>
  </property>
  <property fmtid="{D5CDD505-2E9C-101B-9397-08002B2CF9AE}" pid="3" name="docLang">
    <vt:lpwstr>en</vt:lpwstr>
  </property>
  <property fmtid="{D5CDD505-2E9C-101B-9397-08002B2CF9AE}" pid="4" name="MediaServiceImageTags">
    <vt:lpwstr/>
  </property>
</Properties>
</file>