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7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134"/>
        <w:gridCol w:w="9658"/>
      </w:tblGrid>
      <w:tr w:rsidR="00300FDB" w:rsidRPr="00C8502E" w14:paraId="5C91D552" w14:textId="77777777" w:rsidTr="00F91ED8">
        <w:trPr>
          <w:trHeight w:val="923"/>
        </w:trPr>
        <w:tc>
          <w:tcPr>
            <w:tcW w:w="14478" w:type="dxa"/>
            <w:gridSpan w:val="4"/>
            <w:shd w:val="clear" w:color="auto" w:fill="F2F2F2" w:themeFill="background1" w:themeFillShade="F2"/>
            <w:vAlign w:val="center"/>
          </w:tcPr>
          <w:p w14:paraId="507D7834" w14:textId="48EE77E3" w:rsidR="00300FDB" w:rsidRPr="00C8502E" w:rsidRDefault="001E7B1F" w:rsidP="009B0056">
            <w:pPr>
              <w:keepNext/>
              <w:spacing w:after="0" w:line="240" w:lineRule="auto"/>
              <w:jc w:val="center"/>
              <w:outlineLvl w:val="4"/>
              <w:rPr>
                <w:rFonts w:asciiTheme="minorHAnsi" w:hAnsiTheme="minorHAns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Theme="minorHAnsi" w:hAnsiTheme="minorHAns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Useful links and resources- sustainability</w:t>
            </w:r>
          </w:p>
          <w:p w14:paraId="78793276" w14:textId="77777777" w:rsidR="00300FDB" w:rsidRPr="00C8502E" w:rsidRDefault="00300FDB" w:rsidP="009B0056">
            <w:pPr>
              <w:keepNext/>
              <w:spacing w:after="0" w:line="240" w:lineRule="auto"/>
              <w:jc w:val="center"/>
              <w:outlineLvl w:val="4"/>
              <w:rPr>
                <w:rFonts w:asciiTheme="minorHAnsi" w:hAnsiTheme="minorHAnsi"/>
                <w:b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C8502E">
              <w:rPr>
                <w:rFonts w:asciiTheme="minorHAnsi" w:hAnsiTheme="minorHAns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See also the </w:t>
            </w:r>
            <w:r>
              <w:rPr>
                <w:rFonts w:asciiTheme="minorHAnsi" w:hAnsiTheme="minorHAns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list</w:t>
            </w:r>
            <w:r w:rsidRPr="00C8502E">
              <w:rPr>
                <w:rFonts w:asciiTheme="minorHAnsi" w:hAnsiTheme="minorHAns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of journal articles </w:t>
            </w:r>
            <w:r>
              <w:rPr>
                <w:rFonts w:asciiTheme="minorHAnsi" w:hAnsiTheme="minorHAns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below this table</w:t>
            </w:r>
          </w:p>
        </w:tc>
      </w:tr>
      <w:tr w:rsidR="00300FDB" w:rsidRPr="00C8502E" w14:paraId="2AB1C897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61B19FC0" w14:textId="77777777" w:rsidR="00300FDB" w:rsidRPr="00C8502E" w:rsidRDefault="00300FDB" w:rsidP="009B0056">
            <w:pPr>
              <w:spacing w:before="120" w:line="240" w:lineRule="auto"/>
              <w:jc w:val="center"/>
              <w:rPr>
                <w:rFonts w:asciiTheme="minorHAnsi" w:hAnsiTheme="minorHAnsi"/>
                <w:b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C8502E">
              <w:rPr>
                <w:rFonts w:asciiTheme="minorHAnsi" w:hAnsiTheme="minorHAnsi"/>
                <w:b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Source</w:t>
            </w:r>
          </w:p>
        </w:tc>
        <w:tc>
          <w:tcPr>
            <w:tcW w:w="1559" w:type="dxa"/>
            <w:vAlign w:val="center"/>
          </w:tcPr>
          <w:p w14:paraId="764A7757" w14:textId="77777777" w:rsidR="00300FDB" w:rsidRPr="00C8502E" w:rsidRDefault="00300FDB" w:rsidP="009B0056">
            <w:pPr>
              <w:spacing w:before="120" w:line="240" w:lineRule="auto"/>
              <w:jc w:val="center"/>
              <w:rPr>
                <w:rFonts w:asciiTheme="minorHAnsi" w:hAnsiTheme="minorHAnsi"/>
                <w:b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C8502E">
              <w:rPr>
                <w:rFonts w:asciiTheme="minorHAnsi" w:hAnsiTheme="minorHAnsi"/>
                <w:b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Study type</w:t>
            </w:r>
          </w:p>
        </w:tc>
        <w:tc>
          <w:tcPr>
            <w:tcW w:w="1134" w:type="dxa"/>
            <w:vAlign w:val="center"/>
          </w:tcPr>
          <w:p w14:paraId="21D148B5" w14:textId="77777777" w:rsidR="00300FDB" w:rsidRPr="00C8502E" w:rsidRDefault="00300FDB" w:rsidP="009B0056">
            <w:pPr>
              <w:keepNext/>
              <w:spacing w:before="120" w:line="240" w:lineRule="auto"/>
              <w:jc w:val="center"/>
              <w:outlineLvl w:val="1"/>
              <w:rPr>
                <w:rFonts w:asciiTheme="minorHAnsi" w:hAnsiTheme="minorHAnsi"/>
                <w:b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C8502E">
              <w:rPr>
                <w:rFonts w:asciiTheme="minorHAnsi" w:hAnsiTheme="minorHAnsi"/>
                <w:b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Date</w:t>
            </w:r>
          </w:p>
        </w:tc>
        <w:tc>
          <w:tcPr>
            <w:tcW w:w="9658" w:type="dxa"/>
            <w:vAlign w:val="center"/>
          </w:tcPr>
          <w:p w14:paraId="74DF0438" w14:textId="77777777" w:rsidR="00300FDB" w:rsidRPr="00C8502E" w:rsidRDefault="00300FDB" w:rsidP="009B0056">
            <w:pPr>
              <w:keepNext/>
              <w:spacing w:before="120" w:line="240" w:lineRule="auto"/>
              <w:outlineLvl w:val="1"/>
              <w:rPr>
                <w:rFonts w:asciiTheme="minorHAnsi" w:hAnsiTheme="minorHAnsi"/>
                <w:b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C8502E">
              <w:rPr>
                <w:rFonts w:asciiTheme="minorHAnsi" w:hAnsiTheme="minorHAnsi"/>
                <w:b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Details</w:t>
            </w:r>
          </w:p>
        </w:tc>
      </w:tr>
      <w:tr w:rsidR="00300FDB" w:rsidRPr="00C8502E" w14:paraId="7397A6C1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0169003B" w14:textId="77777777" w:rsidR="00300FDB" w:rsidRPr="00C8502E" w:rsidRDefault="00300FDB" w:rsidP="009B0056">
            <w:pPr>
              <w:spacing w:before="120" w:line="240" w:lineRule="auto"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NHS England</w:t>
            </w:r>
          </w:p>
        </w:tc>
        <w:tc>
          <w:tcPr>
            <w:tcW w:w="1559" w:type="dxa"/>
            <w:vAlign w:val="center"/>
          </w:tcPr>
          <w:p w14:paraId="343A93D4" w14:textId="77777777" w:rsidR="00300FDB" w:rsidRPr="00C8502E" w:rsidRDefault="00300FDB" w:rsidP="009B0056">
            <w:pPr>
              <w:keepNext/>
              <w:spacing w:before="120"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Guidance</w:t>
            </w:r>
          </w:p>
        </w:tc>
        <w:tc>
          <w:tcPr>
            <w:tcW w:w="1134" w:type="dxa"/>
            <w:vAlign w:val="center"/>
          </w:tcPr>
          <w:p w14:paraId="4645EEED" w14:textId="77777777" w:rsidR="00300FDB" w:rsidRPr="00C8502E" w:rsidRDefault="00300FDB" w:rsidP="009B0056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658" w:type="dxa"/>
            <w:vAlign w:val="center"/>
          </w:tcPr>
          <w:p w14:paraId="03EBE74F" w14:textId="77777777" w:rsidR="00300FDB" w:rsidRPr="00C8502E" w:rsidRDefault="00300FDB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NHS net zero building standard</w:t>
            </w:r>
          </w:p>
          <w:p w14:paraId="0C157E65" w14:textId="77777777" w:rsidR="00300FDB" w:rsidRPr="00C8502E" w:rsidRDefault="00707975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hyperlink r:id="rId6">
              <w:r w:rsidR="00300FDB" w:rsidRPr="351CCDF4">
                <w:rPr>
                  <w:rStyle w:val="Hyperlink"/>
                  <w:rFonts w:asciiTheme="minorHAnsi" w:eastAsiaTheme="majorEastAsia" w:hAnsiTheme="minorHAnsi" w:cs="Arial"/>
                  <w:sz w:val="22"/>
                  <w:szCs w:val="22"/>
                </w:rPr>
                <w:t>https://www.england.nhs.uk/publication/nhs-net-zero-building-standard/</w:t>
              </w:r>
            </w:hyperlink>
          </w:p>
          <w:p w14:paraId="2F9EA11D" w14:textId="77777777" w:rsidR="00300FDB" w:rsidRPr="00C8502E" w:rsidRDefault="00300FDB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For information as not care home specific</w:t>
            </w:r>
          </w:p>
        </w:tc>
      </w:tr>
      <w:tr w:rsidR="00300FDB" w14:paraId="3E229534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1BE5366C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AIB</w:t>
            </w:r>
          </w:p>
        </w:tc>
        <w:tc>
          <w:tcPr>
            <w:tcW w:w="1559" w:type="dxa"/>
            <w:vAlign w:val="center"/>
          </w:tcPr>
          <w:p w14:paraId="43658DE6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Guide</w:t>
            </w:r>
          </w:p>
        </w:tc>
        <w:tc>
          <w:tcPr>
            <w:tcW w:w="1134" w:type="dxa"/>
            <w:vAlign w:val="center"/>
          </w:tcPr>
          <w:p w14:paraId="2A018108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No date given</w:t>
            </w:r>
          </w:p>
        </w:tc>
        <w:tc>
          <w:tcPr>
            <w:tcW w:w="9658" w:type="dxa"/>
            <w:vAlign w:val="center"/>
          </w:tcPr>
          <w:p w14:paraId="16BFC688" w14:textId="77777777" w:rsidR="00300FDB" w:rsidRDefault="00300FDB" w:rsidP="009B005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563012D7" w14:textId="77777777" w:rsidR="00300FDB" w:rsidRDefault="00300FDB" w:rsidP="009B005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Nursing home sustainability guide</w:t>
            </w:r>
          </w:p>
          <w:p w14:paraId="0D4FAE3B" w14:textId="77777777" w:rsidR="00300FDB" w:rsidRDefault="00707975" w:rsidP="009B005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hyperlink r:id="rId7">
              <w:r w:rsidR="00300FDB" w:rsidRPr="351CCDF4">
                <w:rPr>
                  <w:rStyle w:val="Hyperlink"/>
                  <w:rFonts w:asciiTheme="minorHAnsi" w:eastAsiaTheme="majorEastAsia" w:hAnsiTheme="minorHAnsi" w:cs="Arial"/>
                  <w:sz w:val="22"/>
                  <w:szCs w:val="22"/>
                </w:rPr>
                <w:t>https://aib.ie/content/dam/frontdoor/business/docs/sector-expertise/nursing-home-sustainability-guide.pdf</w:t>
              </w:r>
            </w:hyperlink>
          </w:p>
          <w:p w14:paraId="44DBC508" w14:textId="77777777" w:rsidR="00300FDB" w:rsidRDefault="00300FDB" w:rsidP="009B005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300FDB" w:rsidRPr="00C8502E" w14:paraId="3192AE3F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4FC2C8CD" w14:textId="77777777" w:rsidR="00300FDB" w:rsidRPr="00C8502E" w:rsidRDefault="00300FDB" w:rsidP="009B0056">
            <w:pPr>
              <w:spacing w:before="120" w:line="240" w:lineRule="auto"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Solihull Metropolitan Borough Council</w:t>
            </w:r>
          </w:p>
        </w:tc>
        <w:tc>
          <w:tcPr>
            <w:tcW w:w="1559" w:type="dxa"/>
            <w:vAlign w:val="center"/>
          </w:tcPr>
          <w:p w14:paraId="7E9E434D" w14:textId="77777777" w:rsidR="00300FDB" w:rsidRPr="00C8502E" w:rsidRDefault="00300FDB" w:rsidP="009B0056">
            <w:pPr>
              <w:keepNext/>
              <w:spacing w:before="120" w:line="240" w:lineRule="auto"/>
              <w:jc w:val="center"/>
              <w:outlineLvl w:val="2"/>
              <w:rPr>
                <w:rFonts w:asciiTheme="minorHAnsi" w:hAnsiTheme="minorHAns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Action Plan</w:t>
            </w:r>
          </w:p>
        </w:tc>
        <w:tc>
          <w:tcPr>
            <w:tcW w:w="1134" w:type="dxa"/>
            <w:vAlign w:val="center"/>
          </w:tcPr>
          <w:p w14:paraId="1888D138" w14:textId="77777777" w:rsidR="00300FDB" w:rsidRPr="00C8502E" w:rsidRDefault="00300FDB" w:rsidP="009B0056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2022</w:t>
            </w:r>
          </w:p>
        </w:tc>
        <w:tc>
          <w:tcPr>
            <w:tcW w:w="9658" w:type="dxa"/>
            <w:vAlign w:val="center"/>
          </w:tcPr>
          <w:p w14:paraId="53CF08B7" w14:textId="77777777" w:rsidR="00300FDB" w:rsidRPr="00C8502E" w:rsidRDefault="00300FDB" w:rsidP="009B0056">
            <w:pPr>
              <w:spacing w:before="120" w:line="240" w:lineRule="auto"/>
            </w:pPr>
            <w:r w:rsidRPr="351CCDF4">
              <w:rPr>
                <w:rFonts w:eastAsia="Calibri" w:cs="Calibri"/>
                <w:sz w:val="22"/>
                <w:szCs w:val="22"/>
              </w:rPr>
              <w:t>Adult Social Care Environmental Sustainability Action Plan 2022 – 2027</w:t>
            </w:r>
          </w:p>
          <w:p w14:paraId="488E373C" w14:textId="77777777" w:rsidR="00300FDB" w:rsidRPr="00C8502E" w:rsidRDefault="00707975" w:rsidP="009B0056">
            <w:pPr>
              <w:spacing w:before="120" w:line="240" w:lineRule="auto"/>
              <w:rPr>
                <w:rFonts w:eastAsia="Calibri" w:cs="Calibri"/>
                <w:sz w:val="22"/>
                <w:szCs w:val="22"/>
              </w:rPr>
            </w:pPr>
            <w:hyperlink r:id="rId8">
              <w:r w:rsidR="00300FDB" w:rsidRPr="351CCDF4">
                <w:rPr>
                  <w:rStyle w:val="Hyperlink"/>
                  <w:rFonts w:eastAsia="Calibri" w:cs="Calibri"/>
                  <w:sz w:val="22"/>
                  <w:szCs w:val="22"/>
                </w:rPr>
                <w:t>https://www.solihull.gov.uk/sites/default/files/2022-10/Adult-Social-Care-Environmental-Sustainability-Action-Plan.pdf</w:t>
              </w:r>
            </w:hyperlink>
          </w:p>
          <w:p w14:paraId="12E9E213" w14:textId="77777777" w:rsidR="00300FDB" w:rsidRPr="00C8502E" w:rsidRDefault="00300FDB" w:rsidP="009B0056">
            <w:pPr>
              <w:spacing w:before="120" w:line="240" w:lineRule="auto"/>
              <w:rPr>
                <w:rFonts w:eastAsia="Calibri" w:cs="Calibri"/>
                <w:kern w:val="0"/>
                <w:sz w:val="22"/>
                <w:szCs w:val="22"/>
                <w14:ligatures w14:val="none"/>
                <w14:cntxtAlts w14:val="0"/>
              </w:rPr>
            </w:pPr>
            <w:r w:rsidRPr="351CCDF4">
              <w:rPr>
                <w:rFonts w:eastAsia="Calibri" w:cs="Calibri"/>
                <w:sz w:val="22"/>
                <w:szCs w:val="22"/>
              </w:rPr>
              <w:t>See page 4 for a case study on a care home</w:t>
            </w:r>
          </w:p>
        </w:tc>
      </w:tr>
      <w:tr w:rsidR="00300FDB" w14:paraId="2F3DAF4A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63337B54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Social Care Sustainability Alliance</w:t>
            </w:r>
          </w:p>
        </w:tc>
        <w:tc>
          <w:tcPr>
            <w:tcW w:w="1559" w:type="dxa"/>
            <w:vAlign w:val="center"/>
          </w:tcPr>
          <w:p w14:paraId="490F3A8E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Report</w:t>
            </w:r>
          </w:p>
        </w:tc>
        <w:tc>
          <w:tcPr>
            <w:tcW w:w="1134" w:type="dxa"/>
            <w:vAlign w:val="center"/>
          </w:tcPr>
          <w:p w14:paraId="684628C8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658" w:type="dxa"/>
            <w:vAlign w:val="center"/>
          </w:tcPr>
          <w:p w14:paraId="669780A2" w14:textId="77777777" w:rsidR="00300FDB" w:rsidRDefault="00300FDB" w:rsidP="009B0056">
            <w:pPr>
              <w:spacing w:line="240" w:lineRule="auto"/>
              <w:rPr>
                <w:rFonts w:eastAsia="Calibri" w:cs="Calibri"/>
                <w:sz w:val="22"/>
                <w:szCs w:val="22"/>
              </w:rPr>
            </w:pPr>
            <w:r w:rsidRPr="351CCDF4">
              <w:rPr>
                <w:rFonts w:eastAsia="Calibri" w:cs="Calibri"/>
                <w:sz w:val="22"/>
                <w:szCs w:val="22"/>
              </w:rPr>
              <w:t>The business case for sustainability in social care</w:t>
            </w:r>
          </w:p>
          <w:p w14:paraId="5D2EA9FB" w14:textId="77777777" w:rsidR="00300FDB" w:rsidRDefault="00707975" w:rsidP="009B0056">
            <w:pPr>
              <w:spacing w:line="240" w:lineRule="auto"/>
              <w:rPr>
                <w:rFonts w:eastAsia="Calibri" w:cs="Calibri"/>
                <w:sz w:val="22"/>
                <w:szCs w:val="22"/>
              </w:rPr>
            </w:pPr>
            <w:hyperlink r:id="rId9">
              <w:r w:rsidR="00300FDB" w:rsidRPr="351CCDF4">
                <w:rPr>
                  <w:rStyle w:val="Hyperlink"/>
                  <w:rFonts w:eastAsia="Calibri" w:cs="Calibri"/>
                  <w:sz w:val="22"/>
                  <w:szCs w:val="22"/>
                </w:rPr>
                <w:t>https://www.addleshawgoddard.com/globalassets/sectors/health--life-sciences/scsa/the-business-case-for-sustainability-in-social-care-november-2023-updated.pdf</w:t>
              </w:r>
            </w:hyperlink>
          </w:p>
          <w:p w14:paraId="623BE7EF" w14:textId="77777777" w:rsidR="00300FDB" w:rsidRDefault="00300FDB" w:rsidP="009B0056">
            <w:pPr>
              <w:spacing w:line="240" w:lineRule="auto"/>
              <w:rPr>
                <w:rFonts w:eastAsia="Calibri" w:cs="Calibri"/>
                <w:sz w:val="22"/>
                <w:szCs w:val="22"/>
              </w:rPr>
            </w:pPr>
            <w:r w:rsidRPr="351CCDF4">
              <w:rPr>
                <w:rFonts w:eastAsia="Calibri" w:cs="Calibri"/>
                <w:sz w:val="22"/>
                <w:szCs w:val="22"/>
              </w:rPr>
              <w:t>See from page 6 for the section on properties that looks at care homes</w:t>
            </w:r>
          </w:p>
        </w:tc>
      </w:tr>
      <w:tr w:rsidR="00300FDB" w14:paraId="0CA8962E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6C7A8033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UNISON</w:t>
            </w:r>
          </w:p>
        </w:tc>
        <w:tc>
          <w:tcPr>
            <w:tcW w:w="1559" w:type="dxa"/>
            <w:vAlign w:val="center"/>
          </w:tcPr>
          <w:p w14:paraId="329507F5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Report</w:t>
            </w:r>
          </w:p>
        </w:tc>
        <w:tc>
          <w:tcPr>
            <w:tcW w:w="1134" w:type="dxa"/>
            <w:vAlign w:val="center"/>
          </w:tcPr>
          <w:p w14:paraId="1A5F1D58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2021</w:t>
            </w:r>
          </w:p>
        </w:tc>
        <w:tc>
          <w:tcPr>
            <w:tcW w:w="9658" w:type="dxa"/>
            <w:vAlign w:val="center"/>
          </w:tcPr>
          <w:p w14:paraId="4DF57C8E" w14:textId="77777777" w:rsidR="00300FDB" w:rsidRDefault="00300FDB" w:rsidP="009B0056">
            <w:pPr>
              <w:spacing w:line="240" w:lineRule="auto"/>
              <w:rPr>
                <w:rFonts w:eastAsia="Calibri" w:cs="Calibri"/>
                <w:sz w:val="22"/>
                <w:szCs w:val="22"/>
              </w:rPr>
            </w:pPr>
          </w:p>
          <w:p w14:paraId="5DB82748" w14:textId="77777777" w:rsidR="00300FDB" w:rsidRDefault="00300FDB" w:rsidP="009B0056">
            <w:pPr>
              <w:spacing w:line="240" w:lineRule="auto"/>
            </w:pPr>
            <w:r w:rsidRPr="351CCDF4">
              <w:rPr>
                <w:rFonts w:eastAsia="Calibri" w:cs="Calibri"/>
                <w:sz w:val="22"/>
                <w:szCs w:val="22"/>
              </w:rPr>
              <w:t>Getting to net zero in UK public services: The road to decarbonisation</w:t>
            </w:r>
          </w:p>
          <w:p w14:paraId="7CC7CADF" w14:textId="77777777" w:rsidR="00300FDB" w:rsidRDefault="00707975" w:rsidP="009B0056">
            <w:pPr>
              <w:spacing w:line="240" w:lineRule="auto"/>
              <w:rPr>
                <w:rFonts w:eastAsia="Calibri" w:cs="Calibri"/>
                <w:sz w:val="22"/>
                <w:szCs w:val="22"/>
              </w:rPr>
            </w:pPr>
            <w:hyperlink r:id="rId10">
              <w:r w:rsidR="00300FDB" w:rsidRPr="351CCDF4">
                <w:rPr>
                  <w:rStyle w:val="Hyperlink"/>
                  <w:rFonts w:eastAsia="Calibri" w:cs="Calibri"/>
                  <w:sz w:val="22"/>
                  <w:szCs w:val="22"/>
                </w:rPr>
                <w:t>https://www.unison.org.uk/content/uploads/2021/11/26609.pdf?platform=hootsuite</w:t>
              </w:r>
            </w:hyperlink>
          </w:p>
          <w:p w14:paraId="17BEC56D" w14:textId="77777777" w:rsidR="00300FDB" w:rsidRDefault="00300FDB" w:rsidP="009B0056">
            <w:pPr>
              <w:spacing w:line="240" w:lineRule="auto"/>
              <w:rPr>
                <w:rFonts w:eastAsia="Calibri" w:cs="Calibri"/>
                <w:sz w:val="22"/>
                <w:szCs w:val="22"/>
              </w:rPr>
            </w:pPr>
            <w:r w:rsidRPr="351CCDF4">
              <w:rPr>
                <w:rFonts w:eastAsia="Calibri" w:cs="Calibri"/>
                <w:sz w:val="22"/>
                <w:szCs w:val="22"/>
              </w:rPr>
              <w:lastRenderedPageBreak/>
              <w:t>See section on residential care page 23</w:t>
            </w:r>
          </w:p>
        </w:tc>
      </w:tr>
      <w:tr w:rsidR="00300FDB" w14:paraId="10D004E4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3A96234D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lastRenderedPageBreak/>
              <w:t>Care Management Matters</w:t>
            </w:r>
          </w:p>
        </w:tc>
        <w:tc>
          <w:tcPr>
            <w:tcW w:w="1559" w:type="dxa"/>
            <w:vAlign w:val="center"/>
          </w:tcPr>
          <w:p w14:paraId="2CD50A7B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Online article</w:t>
            </w:r>
          </w:p>
        </w:tc>
        <w:tc>
          <w:tcPr>
            <w:tcW w:w="1134" w:type="dxa"/>
            <w:vAlign w:val="center"/>
          </w:tcPr>
          <w:p w14:paraId="03FFCB6E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No date given</w:t>
            </w:r>
          </w:p>
        </w:tc>
        <w:tc>
          <w:tcPr>
            <w:tcW w:w="9658" w:type="dxa"/>
            <w:vAlign w:val="center"/>
          </w:tcPr>
          <w:p w14:paraId="072BFE07" w14:textId="77777777" w:rsidR="00300FDB" w:rsidRDefault="00300FDB" w:rsidP="009B005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3DBCF576" w14:textId="77777777" w:rsidR="00300FDB" w:rsidRDefault="00300FDB" w:rsidP="009B005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Green design sustainability: development for the care sector</w:t>
            </w:r>
          </w:p>
          <w:p w14:paraId="15217C12" w14:textId="77777777" w:rsidR="00300FDB" w:rsidRDefault="00707975" w:rsidP="009B005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hyperlink r:id="rId11">
              <w:r w:rsidR="00300FDB" w:rsidRPr="351CCDF4">
                <w:rPr>
                  <w:rStyle w:val="Hyperlink"/>
                  <w:rFonts w:asciiTheme="minorHAnsi" w:eastAsiaTheme="majorEastAsia" w:hAnsiTheme="minorHAnsi" w:cs="Arial"/>
                  <w:sz w:val="22"/>
                  <w:szCs w:val="22"/>
                </w:rPr>
                <w:t>https://www.caremanagementmatters.co.uk/feature/green-design-sustainable-development-for-the-care-sector/</w:t>
              </w:r>
            </w:hyperlink>
          </w:p>
          <w:p w14:paraId="40A18DF7" w14:textId="77777777" w:rsidR="00300FDB" w:rsidRDefault="00300FDB" w:rsidP="009B0056">
            <w:pPr>
              <w:spacing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00FDB" w14:paraId="6A85AB87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17584F3C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Busy Bins</w:t>
            </w:r>
          </w:p>
        </w:tc>
        <w:tc>
          <w:tcPr>
            <w:tcW w:w="1559" w:type="dxa"/>
            <w:vAlign w:val="center"/>
          </w:tcPr>
          <w:p w14:paraId="31E47150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Blog</w:t>
            </w:r>
          </w:p>
        </w:tc>
        <w:tc>
          <w:tcPr>
            <w:tcW w:w="1134" w:type="dxa"/>
            <w:vAlign w:val="center"/>
          </w:tcPr>
          <w:p w14:paraId="23DBCC9A" w14:textId="77777777" w:rsidR="00300FDB" w:rsidRDefault="00300FDB" w:rsidP="009B005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2024</w:t>
            </w:r>
          </w:p>
        </w:tc>
        <w:tc>
          <w:tcPr>
            <w:tcW w:w="9658" w:type="dxa"/>
            <w:vAlign w:val="center"/>
          </w:tcPr>
          <w:p w14:paraId="4244EECF" w14:textId="77777777" w:rsidR="00300FDB" w:rsidRDefault="00300FDB" w:rsidP="009B005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Green and Sustainable Practices for Care Homes</w:t>
            </w:r>
          </w:p>
          <w:p w14:paraId="698A643F" w14:textId="77777777" w:rsidR="00300FDB" w:rsidRDefault="00707975" w:rsidP="009B005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hyperlink r:id="rId12">
              <w:r w:rsidR="00300FDB" w:rsidRPr="351CCDF4">
                <w:rPr>
                  <w:rStyle w:val="Hyperlink"/>
                  <w:rFonts w:asciiTheme="minorHAnsi" w:eastAsiaTheme="majorEastAsia" w:hAnsiTheme="minorHAnsi" w:cs="Arial"/>
                  <w:sz w:val="22"/>
                  <w:szCs w:val="22"/>
                </w:rPr>
                <w:t>https://busybins.co.uk/blog/green-practices-care-homes</w:t>
              </w:r>
            </w:hyperlink>
          </w:p>
          <w:p w14:paraId="7D34B80C" w14:textId="77777777" w:rsidR="00300FDB" w:rsidRDefault="00300FDB" w:rsidP="009B005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300FDB" w:rsidRPr="00C8502E" w14:paraId="7160EF10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25124DF6" w14:textId="77777777" w:rsidR="00300FDB" w:rsidRDefault="00300FDB" w:rsidP="009B0056">
            <w:pPr>
              <w:spacing w:before="120" w:line="24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The Queen’s Nursing Institute</w:t>
            </w:r>
          </w:p>
        </w:tc>
        <w:tc>
          <w:tcPr>
            <w:tcW w:w="1559" w:type="dxa"/>
            <w:vAlign w:val="center"/>
          </w:tcPr>
          <w:p w14:paraId="4A4589C5" w14:textId="77777777" w:rsidR="00300FDB" w:rsidRDefault="00300FDB" w:rsidP="009B0056">
            <w:pPr>
              <w:keepNext/>
              <w:spacing w:before="120" w:line="240" w:lineRule="auto"/>
              <w:jc w:val="center"/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Blog</w:t>
            </w:r>
          </w:p>
        </w:tc>
        <w:tc>
          <w:tcPr>
            <w:tcW w:w="1134" w:type="dxa"/>
            <w:vAlign w:val="center"/>
          </w:tcPr>
          <w:p w14:paraId="68C31545" w14:textId="77777777" w:rsidR="00300FDB" w:rsidRDefault="00300FDB" w:rsidP="009B0056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658" w:type="dxa"/>
            <w:vAlign w:val="center"/>
          </w:tcPr>
          <w:p w14:paraId="1F13D594" w14:textId="77777777" w:rsidR="00300FDB" w:rsidRDefault="00300FDB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Sustainability in care homes: ideas into action</w:t>
            </w:r>
          </w:p>
          <w:p w14:paraId="56F55C9D" w14:textId="77777777" w:rsidR="00300FDB" w:rsidRDefault="00707975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hyperlink r:id="rId13">
              <w:r w:rsidR="00300FDB" w:rsidRPr="351CCDF4">
                <w:rPr>
                  <w:rStyle w:val="Hyperlink"/>
                  <w:rFonts w:asciiTheme="minorHAnsi" w:eastAsiaTheme="majorEastAsia" w:hAnsiTheme="minorHAnsi" w:cs="Arial"/>
                  <w:sz w:val="22"/>
                  <w:szCs w:val="22"/>
                </w:rPr>
                <w:t>https://qni.org.uk/sustainability-in-care-homes-ideas-into-action/</w:t>
              </w:r>
            </w:hyperlink>
          </w:p>
          <w:p w14:paraId="1DEEE8AD" w14:textId="77777777" w:rsidR="00300FDB" w:rsidRDefault="00300FDB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300FDB" w:rsidRPr="00C8502E" w14:paraId="6697A45E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2EC03E30" w14:textId="77777777" w:rsidR="00300FDB" w:rsidRPr="00C8502E" w:rsidRDefault="00300FDB" w:rsidP="009B0056">
            <w:pPr>
              <w:spacing w:before="120" w:line="240" w:lineRule="auto"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Birmingham Care Show</w:t>
            </w:r>
          </w:p>
        </w:tc>
        <w:tc>
          <w:tcPr>
            <w:tcW w:w="1559" w:type="dxa"/>
            <w:vAlign w:val="center"/>
          </w:tcPr>
          <w:p w14:paraId="201E7734" w14:textId="77777777" w:rsidR="00300FDB" w:rsidRPr="00C8502E" w:rsidRDefault="00300FDB" w:rsidP="009B0056">
            <w:pPr>
              <w:keepNext/>
              <w:spacing w:before="120" w:line="240" w:lineRule="auto"/>
              <w:jc w:val="center"/>
              <w:outlineLvl w:val="2"/>
              <w:rPr>
                <w:rFonts w:asciiTheme="minorHAnsi" w:hAnsiTheme="minorHAns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Blog</w:t>
            </w:r>
          </w:p>
        </w:tc>
        <w:tc>
          <w:tcPr>
            <w:tcW w:w="1134" w:type="dxa"/>
            <w:vAlign w:val="center"/>
          </w:tcPr>
          <w:p w14:paraId="4BCFCF78" w14:textId="77777777" w:rsidR="00300FDB" w:rsidRPr="00C8502E" w:rsidRDefault="00300FDB" w:rsidP="009B0056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658" w:type="dxa"/>
            <w:vAlign w:val="center"/>
          </w:tcPr>
          <w:p w14:paraId="7E5716AA" w14:textId="77777777" w:rsidR="00300FDB" w:rsidRPr="00C8502E" w:rsidRDefault="00300FDB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Sustainable social care...why and how</w:t>
            </w:r>
          </w:p>
          <w:p w14:paraId="6E0D836C" w14:textId="77777777" w:rsidR="00300FDB" w:rsidRPr="00C8502E" w:rsidRDefault="00707975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hyperlink r:id="rId14">
              <w:r w:rsidR="00300FDB" w:rsidRPr="351CCDF4">
                <w:rPr>
                  <w:rStyle w:val="Hyperlink"/>
                  <w:rFonts w:asciiTheme="minorHAnsi" w:eastAsiaTheme="majorEastAsia" w:hAnsiTheme="minorHAnsi" w:cs="Arial"/>
                  <w:sz w:val="22"/>
                  <w:szCs w:val="22"/>
                </w:rPr>
                <w:t>https://www.careshow.co.uk/bulletin-16/sustainable-social-care-</w:t>
              </w:r>
            </w:hyperlink>
          </w:p>
          <w:p w14:paraId="1777B641" w14:textId="77777777" w:rsidR="00300FDB" w:rsidRPr="00C8502E" w:rsidRDefault="00300FDB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300FDB" w:rsidRPr="00C8502E" w14:paraId="667168AC" w14:textId="77777777" w:rsidTr="00F91ED8">
        <w:trPr>
          <w:trHeight w:val="162"/>
        </w:trPr>
        <w:tc>
          <w:tcPr>
            <w:tcW w:w="2127" w:type="dxa"/>
            <w:vAlign w:val="center"/>
          </w:tcPr>
          <w:p w14:paraId="6289924C" w14:textId="77777777" w:rsidR="00300FDB" w:rsidRPr="00C8502E" w:rsidRDefault="00300FDB" w:rsidP="009B0056">
            <w:pPr>
              <w:spacing w:before="120" w:line="240" w:lineRule="auto"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Own Care Home.com</w:t>
            </w:r>
          </w:p>
        </w:tc>
        <w:tc>
          <w:tcPr>
            <w:tcW w:w="1559" w:type="dxa"/>
            <w:vAlign w:val="center"/>
          </w:tcPr>
          <w:p w14:paraId="52BE59E1" w14:textId="77777777" w:rsidR="00300FDB" w:rsidRPr="00C8502E" w:rsidRDefault="00300FDB" w:rsidP="009B0056">
            <w:pPr>
              <w:keepNext/>
              <w:spacing w:before="120" w:line="240" w:lineRule="auto"/>
              <w:jc w:val="center"/>
              <w:outlineLvl w:val="2"/>
              <w:rPr>
                <w:rFonts w:asciiTheme="minorHAnsi" w:hAnsiTheme="minorHAnsi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 w:rsidRPr="351CCDF4">
              <w:rPr>
                <w:rFonts w:asciiTheme="minorHAnsi" w:hAnsiTheme="minorHAnsi"/>
                <w:color w:val="auto"/>
                <w:sz w:val="22"/>
                <w:szCs w:val="22"/>
                <w:lang w:eastAsia="en-US"/>
              </w:rPr>
              <w:t>Blog</w:t>
            </w:r>
          </w:p>
        </w:tc>
        <w:tc>
          <w:tcPr>
            <w:tcW w:w="1134" w:type="dxa"/>
            <w:vAlign w:val="center"/>
          </w:tcPr>
          <w:p w14:paraId="6B8AF8A2" w14:textId="77777777" w:rsidR="00300FDB" w:rsidRPr="00C8502E" w:rsidRDefault="00300FDB" w:rsidP="009B0056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658" w:type="dxa"/>
            <w:vAlign w:val="center"/>
          </w:tcPr>
          <w:p w14:paraId="4D714E45" w14:textId="77777777" w:rsidR="00300FDB" w:rsidRPr="00C8502E" w:rsidRDefault="00300FDB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351CCDF4">
              <w:rPr>
                <w:rFonts w:asciiTheme="minorHAnsi" w:hAnsiTheme="minorHAnsi" w:cs="Arial"/>
                <w:color w:val="auto"/>
                <w:sz w:val="22"/>
                <w:szCs w:val="22"/>
              </w:rPr>
              <w:t>How to achieve your care home green strategy</w:t>
            </w:r>
          </w:p>
          <w:p w14:paraId="0ED48ACE" w14:textId="77777777" w:rsidR="00300FDB" w:rsidRPr="00C8502E" w:rsidRDefault="00707975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hyperlink r:id="rId15">
              <w:r w:rsidR="00300FDB" w:rsidRPr="351CCDF4">
                <w:rPr>
                  <w:rStyle w:val="Hyperlink"/>
                  <w:rFonts w:asciiTheme="minorHAnsi" w:eastAsiaTheme="majorEastAsia" w:hAnsiTheme="minorHAnsi" w:cs="Arial"/>
                  <w:sz w:val="22"/>
                  <w:szCs w:val="22"/>
                </w:rPr>
                <w:t>https://www.ownacarehome.com/news/news/how-to-achieve-your-care-home-green-strategy-</w:t>
              </w:r>
            </w:hyperlink>
          </w:p>
          <w:p w14:paraId="0ADDBD3B" w14:textId="77777777" w:rsidR="00300FDB" w:rsidRPr="00C8502E" w:rsidRDefault="00300FDB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77B14357" w14:textId="77777777" w:rsidR="00300FDB" w:rsidRPr="00C8502E" w:rsidRDefault="00300FDB" w:rsidP="009B0056">
            <w:pPr>
              <w:spacing w:before="120" w:line="240" w:lineRule="auto"/>
              <w:ind w:right="567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</w:tbl>
    <w:p w14:paraId="27C9894B" w14:textId="77777777" w:rsidR="00300FDB" w:rsidRDefault="00300FDB" w:rsidP="00300FDB"/>
    <w:p w14:paraId="79A4D0EB" w14:textId="77777777" w:rsidR="00300FDB" w:rsidRDefault="00300FDB" w:rsidP="00300FDB">
      <w:pPr>
        <w:spacing w:after="0" w:line="240" w:lineRule="auto"/>
        <w:rPr>
          <w:sz w:val="2"/>
          <w:szCs w:val="2"/>
        </w:rPr>
      </w:pPr>
    </w:p>
    <w:p w14:paraId="42EFBCEF" w14:textId="77777777" w:rsidR="00300FDB" w:rsidRDefault="00300FDB" w:rsidP="00300FDB">
      <w:pPr>
        <w:spacing w:after="200" w:line="276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22FF684" w14:textId="77777777" w:rsidR="00300FDB" w:rsidRDefault="00300FDB" w:rsidP="00300FDB">
      <w:pPr>
        <w:spacing w:after="200" w:line="276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351CCDF4">
        <w:rPr>
          <w:rFonts w:ascii="Times New Roman" w:hAnsi="Times New Roman"/>
          <w:color w:val="auto"/>
          <w:sz w:val="24"/>
          <w:szCs w:val="24"/>
        </w:rPr>
        <w:lastRenderedPageBreak/>
        <w:t>Open access articles on sustainability in care homes (not UK based)</w:t>
      </w:r>
    </w:p>
    <w:p w14:paraId="74E1E692" w14:textId="77777777" w:rsidR="00300FDB" w:rsidRDefault="00707975" w:rsidP="00300FDB">
      <w:pPr>
        <w:pStyle w:val="Heading1"/>
        <w:rPr>
          <w:rFonts w:ascii="Helvetica" w:eastAsia="Helvetica" w:hAnsi="Helvetica" w:cs="Helvetica"/>
          <w:b/>
          <w:bCs/>
          <w:sz w:val="24"/>
          <w:szCs w:val="24"/>
        </w:rPr>
      </w:pPr>
      <w:hyperlink r:id="rId16"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>Sustainable Social Care: The Potential of Mainstream “Smart” Technologies</w:t>
        </w:r>
      </w:hyperlink>
      <w:r w:rsidR="00300FDB" w:rsidRPr="351CCDF4">
        <w:rPr>
          <w:rFonts w:ascii="Helvetica" w:eastAsia="Helvetica" w:hAnsi="Helvetica" w:cs="Helvetica"/>
          <w:b/>
          <w:bCs/>
          <w:sz w:val="24"/>
          <w:szCs w:val="24"/>
        </w:rPr>
        <w:t xml:space="preserve"> 2022</w:t>
      </w:r>
    </w:p>
    <w:p w14:paraId="19575383" w14:textId="77777777" w:rsidR="00300FDB" w:rsidRDefault="00707975" w:rsidP="00300FDB">
      <w:pPr>
        <w:pStyle w:val="Heading1"/>
        <w:rPr>
          <w:rFonts w:ascii="Helvetica" w:eastAsia="Helvetica" w:hAnsi="Helvetica" w:cs="Helvetica"/>
          <w:b/>
          <w:bCs/>
          <w:sz w:val="24"/>
          <w:szCs w:val="24"/>
        </w:rPr>
      </w:pPr>
      <w:hyperlink r:id="rId17"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>The Role of Housing in Sustainable European Long-Term Care Systems</w:t>
        </w:r>
      </w:hyperlink>
      <w:r w:rsidR="00300FDB" w:rsidRPr="351CCDF4">
        <w:rPr>
          <w:rFonts w:ascii="Helvetica" w:eastAsia="Helvetica" w:hAnsi="Helvetica" w:cs="Helvetica"/>
          <w:b/>
          <w:bCs/>
          <w:sz w:val="24"/>
          <w:szCs w:val="24"/>
        </w:rPr>
        <w:t xml:space="preserve"> 2023</w:t>
      </w:r>
    </w:p>
    <w:p w14:paraId="462B831C" w14:textId="77777777" w:rsidR="00300FDB" w:rsidRDefault="00707975" w:rsidP="00300FDB">
      <w:pPr>
        <w:pStyle w:val="Heading1"/>
        <w:rPr>
          <w:rFonts w:ascii="Helvetica" w:eastAsia="Helvetica" w:hAnsi="Helvetica" w:cs="Helvetica"/>
          <w:sz w:val="24"/>
          <w:szCs w:val="24"/>
        </w:rPr>
      </w:pPr>
      <w:hyperlink r:id="rId18"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 xml:space="preserve">Sustainable Food Consumption in Nursing Homes: Less Food Waste with the Right Plate </w:t>
        </w:r>
        <w:proofErr w:type="spellStart"/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>Color</w:t>
        </w:r>
        <w:proofErr w:type="spellEnd"/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>?</w:t>
        </w:r>
      </w:hyperlink>
      <w:r w:rsidR="00300FDB" w:rsidRPr="351CCDF4">
        <w:rPr>
          <w:rFonts w:ascii="Helvetica" w:eastAsia="Helvetica" w:hAnsi="Helvetica" w:cs="Helvetica"/>
          <w:sz w:val="24"/>
          <w:szCs w:val="24"/>
        </w:rPr>
        <w:t xml:space="preserve"> 2020</w:t>
      </w:r>
    </w:p>
    <w:p w14:paraId="0E519DB2" w14:textId="77777777" w:rsidR="00300FDB" w:rsidRDefault="00707975" w:rsidP="00300FDB">
      <w:pPr>
        <w:pStyle w:val="Heading1"/>
        <w:rPr>
          <w:rFonts w:ascii="Helvetica" w:eastAsia="Helvetica" w:hAnsi="Helvetica" w:cs="Helvetica"/>
          <w:b/>
          <w:bCs/>
          <w:sz w:val="24"/>
          <w:szCs w:val="24"/>
        </w:rPr>
      </w:pPr>
      <w:hyperlink r:id="rId19"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>Promoting Elderly Care Sustainability by Smart Village Facilities Integration—Construction of a Public Service Field with Introduction of Fall Posture Monitoring</w:t>
        </w:r>
      </w:hyperlink>
      <w:r w:rsidR="00300FDB" w:rsidRPr="351CCDF4">
        <w:rPr>
          <w:rFonts w:ascii="Helvetica" w:eastAsia="Helvetica" w:hAnsi="Helvetica" w:cs="Helvetica"/>
          <w:b/>
          <w:bCs/>
          <w:sz w:val="24"/>
          <w:szCs w:val="24"/>
        </w:rPr>
        <w:t xml:space="preserve"> 2023</w:t>
      </w:r>
    </w:p>
    <w:p w14:paraId="6C1B64F1" w14:textId="77777777" w:rsidR="00300FDB" w:rsidRDefault="00707975" w:rsidP="00300FDB">
      <w:pPr>
        <w:pStyle w:val="Heading1"/>
        <w:rPr>
          <w:rFonts w:ascii="Helvetica" w:eastAsia="Helvetica" w:hAnsi="Helvetica" w:cs="Helvetica"/>
          <w:b/>
          <w:bCs/>
          <w:sz w:val="24"/>
          <w:szCs w:val="24"/>
        </w:rPr>
      </w:pPr>
      <w:hyperlink r:id="rId20"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>GREEN: Cool &amp; Care—Research and Development of Greening Measures in Nursing Homes in Austria. Technical and Social Interconnections</w:t>
        </w:r>
      </w:hyperlink>
      <w:r w:rsidR="00300FDB" w:rsidRPr="351CCDF4">
        <w:rPr>
          <w:rFonts w:ascii="Helvetica" w:eastAsia="Helvetica" w:hAnsi="Helvetica" w:cs="Helvetica"/>
          <w:b/>
          <w:bCs/>
          <w:sz w:val="24"/>
          <w:szCs w:val="24"/>
        </w:rPr>
        <w:t xml:space="preserve"> 2021</w:t>
      </w:r>
    </w:p>
    <w:p w14:paraId="71FC62FD" w14:textId="77777777" w:rsidR="00300FDB" w:rsidRDefault="00707975" w:rsidP="00300FDB">
      <w:pPr>
        <w:pStyle w:val="Heading1"/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</w:pPr>
      <w:hyperlink r:id="rId21"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>Crafting Sustainable Healthcare Environments Using Green Building Ratings for Aging Societies</w:t>
        </w:r>
      </w:hyperlink>
      <w:r w:rsidR="00300FDB" w:rsidRPr="351CCDF4"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  <w:t xml:space="preserve"> 2024</w:t>
      </w:r>
    </w:p>
    <w:p w14:paraId="7A6E8469" w14:textId="77777777" w:rsidR="00300FDB" w:rsidRDefault="00707975" w:rsidP="00300FDB">
      <w:pPr>
        <w:pStyle w:val="Heading1"/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</w:pPr>
      <w:hyperlink r:id="rId22"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>Sustainable Housing Supporting Health and Well-Being</w:t>
        </w:r>
      </w:hyperlink>
      <w:r w:rsidR="00300FDB" w:rsidRPr="351CCDF4"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  <w:t xml:space="preserve"> 2020</w:t>
      </w:r>
    </w:p>
    <w:p w14:paraId="7CDA9DC3" w14:textId="77777777" w:rsidR="00300FDB" w:rsidRDefault="00707975" w:rsidP="00300FDB">
      <w:pPr>
        <w:pStyle w:val="Heading1"/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</w:pPr>
      <w:hyperlink r:id="rId23"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>Self-Organising Floor Plans in Care Homes</w:t>
        </w:r>
      </w:hyperlink>
      <w:r w:rsidR="00300FDB" w:rsidRPr="351CCDF4"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  <w:t xml:space="preserve"> 2020</w:t>
      </w:r>
    </w:p>
    <w:p w14:paraId="69E33826" w14:textId="77777777" w:rsidR="00300FDB" w:rsidRDefault="00707975" w:rsidP="00300FDB">
      <w:pPr>
        <w:pStyle w:val="Heading1"/>
        <w:rPr>
          <w:rFonts w:ascii="Helvetica" w:eastAsia="Helvetica" w:hAnsi="Helvetica" w:cs="Helvetica"/>
          <w:b/>
          <w:bCs/>
          <w:sz w:val="24"/>
          <w:szCs w:val="24"/>
        </w:rPr>
      </w:pPr>
      <w:hyperlink r:id="rId24">
        <w:r w:rsidR="00300FDB" w:rsidRPr="351CCDF4">
          <w:rPr>
            <w:rStyle w:val="Hyperlink"/>
            <w:rFonts w:ascii="Helvetica" w:eastAsia="Helvetica" w:hAnsi="Helvetica" w:cs="Helvetica"/>
            <w:b/>
            <w:bCs/>
            <w:sz w:val="24"/>
            <w:szCs w:val="24"/>
          </w:rPr>
          <w:t>A Sustainable, Interactive Elderly Healthcare System for Nursing Homes: An Interdisciplinary Design</w:t>
        </w:r>
      </w:hyperlink>
      <w:r w:rsidR="00300FDB" w:rsidRPr="351CCDF4">
        <w:rPr>
          <w:rFonts w:ascii="Helvetica" w:eastAsia="Helvetica" w:hAnsi="Helvetica" w:cs="Helvetica"/>
          <w:b/>
          <w:bCs/>
          <w:sz w:val="24"/>
          <w:szCs w:val="24"/>
        </w:rPr>
        <w:t xml:space="preserve"> 2022</w:t>
      </w:r>
    </w:p>
    <w:p w14:paraId="4BD97541" w14:textId="77777777" w:rsidR="0055651B" w:rsidRDefault="0055651B"/>
    <w:sectPr w:rsidR="0055651B" w:rsidSect="00300FDB">
      <w:foot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73" w14:textId="77777777" w:rsidR="002E0477" w:rsidRDefault="002E0477" w:rsidP="00300FDB">
      <w:pPr>
        <w:spacing w:after="0" w:line="240" w:lineRule="auto"/>
      </w:pPr>
      <w:r>
        <w:separator/>
      </w:r>
    </w:p>
  </w:endnote>
  <w:endnote w:type="continuationSeparator" w:id="0">
    <w:p w14:paraId="75340F86" w14:textId="77777777" w:rsidR="002E0477" w:rsidRDefault="002E0477" w:rsidP="0030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C0B1" w14:textId="0CDB770C" w:rsidR="00707975" w:rsidRDefault="00707975">
    <w:pPr>
      <w:pStyle w:val="Footer"/>
    </w:pPr>
    <w:r>
      <w:t>V1 October 2024</w:t>
    </w:r>
  </w:p>
  <w:p w14:paraId="023F6903" w14:textId="77777777" w:rsidR="00707975" w:rsidRDefault="00707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6E12" w14:textId="77777777" w:rsidR="002E0477" w:rsidRDefault="002E0477" w:rsidP="00300FDB">
      <w:pPr>
        <w:spacing w:after="0" w:line="240" w:lineRule="auto"/>
      </w:pPr>
      <w:r>
        <w:separator/>
      </w:r>
    </w:p>
  </w:footnote>
  <w:footnote w:type="continuationSeparator" w:id="0">
    <w:p w14:paraId="65B8484A" w14:textId="77777777" w:rsidR="002E0477" w:rsidRDefault="002E0477" w:rsidP="00300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DB"/>
    <w:rsid w:val="00056D82"/>
    <w:rsid w:val="001E7B1F"/>
    <w:rsid w:val="002E0477"/>
    <w:rsid w:val="00300FDB"/>
    <w:rsid w:val="00400CAE"/>
    <w:rsid w:val="0055651B"/>
    <w:rsid w:val="00707975"/>
    <w:rsid w:val="009F1E33"/>
    <w:rsid w:val="00F9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FC6D"/>
  <w15:chartTrackingRefBased/>
  <w15:docId w15:val="{D6003FE5-FBF9-4CFC-BBC8-14AE86B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D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DB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00F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FDB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00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FDB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ihull.gov.uk/sites/default/files/2022-10/Adult-Social-Care-Environmental-Sustainability-Action-Plan.pdf" TargetMode="External"/><Relationship Id="rId13" Type="http://schemas.openxmlformats.org/officeDocument/2006/relationships/hyperlink" Target="https://qni.org.uk/sustainability-in-care-homes-ideas-into-action/" TargetMode="External"/><Relationship Id="rId18" Type="http://schemas.openxmlformats.org/officeDocument/2006/relationships/hyperlink" Target="https://www.mdpi.com/2071-1050/12/16/652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mdpi.com/2071-1050/16/5/1954" TargetMode="External"/><Relationship Id="rId7" Type="http://schemas.openxmlformats.org/officeDocument/2006/relationships/hyperlink" Target="https://aib.ie/content/dam/frontdoor/business/docs/sector-expertise/nursing-home-sustainability-guide.pdf" TargetMode="External"/><Relationship Id="rId12" Type="http://schemas.openxmlformats.org/officeDocument/2006/relationships/hyperlink" Target="https://busybins.co.uk/blog/green-practices-care-homes" TargetMode="External"/><Relationship Id="rId17" Type="http://schemas.openxmlformats.org/officeDocument/2006/relationships/hyperlink" Target="https://www.mdpi.com/2071-1050/15/4/3075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mdpi.com/2071-1050/14/5/2754" TargetMode="External"/><Relationship Id="rId20" Type="http://schemas.openxmlformats.org/officeDocument/2006/relationships/hyperlink" Target="https://www.mdpi.com/2071-1050/13/20/1146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ngland.nhs.uk/publication/nhs-net-zero-building-standard/" TargetMode="External"/><Relationship Id="rId11" Type="http://schemas.openxmlformats.org/officeDocument/2006/relationships/hyperlink" Target="https://www.caremanagementmatters.co.uk/feature/green-design-sustainable-development-for-the-care-sector/" TargetMode="External"/><Relationship Id="rId24" Type="http://schemas.openxmlformats.org/officeDocument/2006/relationships/hyperlink" Target="https://www.mdpi.com/2071-1050/14/7/420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ownacarehome.com/news/news/how-to-achieve-your-care-home-green-strategy-" TargetMode="External"/><Relationship Id="rId23" Type="http://schemas.openxmlformats.org/officeDocument/2006/relationships/hyperlink" Target="https://www.mdpi.com/2071-1050/12/11/4393" TargetMode="External"/><Relationship Id="rId10" Type="http://schemas.openxmlformats.org/officeDocument/2006/relationships/hyperlink" Target="https://www.unison.org.uk/content/uploads/2021/11/26609.pdf?platform=hootsuite" TargetMode="External"/><Relationship Id="rId19" Type="http://schemas.openxmlformats.org/officeDocument/2006/relationships/hyperlink" Target="https://www.mdpi.com/2075-5309/13/9/214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ddleshawgoddard.com/globalassets/sectors/health--life-sciences/scsa/the-business-case-for-sustainability-in-social-care-november-2023-updated.pdf" TargetMode="External"/><Relationship Id="rId14" Type="http://schemas.openxmlformats.org/officeDocument/2006/relationships/hyperlink" Target="https://www.careshow.co.uk/bulletin-16/sustainable-social-care-" TargetMode="External"/><Relationship Id="rId22" Type="http://schemas.openxmlformats.org/officeDocument/2006/relationships/hyperlink" Target="https://www.mdpi.com/2504-3900/65/1/1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Atkinson, Catherine</dc:creator>
  <cp:keywords/>
  <dc:description/>
  <cp:lastModifiedBy>Bibby, Jennifer</cp:lastModifiedBy>
  <cp:revision>4</cp:revision>
  <dcterms:created xsi:type="dcterms:W3CDTF">2024-10-15T14:08:00Z</dcterms:created>
  <dcterms:modified xsi:type="dcterms:W3CDTF">2024-10-15T14:10:00Z</dcterms:modified>
</cp:coreProperties>
</file>