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FF8A" w14:textId="77777777" w:rsidR="002C02E8" w:rsidRDefault="002C02E8" w:rsidP="002C02E8"/>
    <w:p w14:paraId="08EF3F5B" w14:textId="77777777" w:rsidR="002C02E8" w:rsidRDefault="002C02E8" w:rsidP="002C02E8"/>
    <w:p w14:paraId="5D5E40F3" w14:textId="77777777" w:rsidR="00F85751" w:rsidRDefault="00F85751"/>
    <w:p w14:paraId="03EEA1A4" w14:textId="77777777" w:rsidR="0000135F" w:rsidRDefault="0000135F"/>
    <w:p w14:paraId="74BBD19D" w14:textId="77777777" w:rsidR="00056FD8" w:rsidRDefault="00056FD8"/>
    <w:tbl>
      <w:tblPr>
        <w:tblW w:w="10065" w:type="dxa"/>
        <w:tblInd w:w="-34" w:type="dxa"/>
        <w:tblLook w:val="04A0" w:firstRow="1" w:lastRow="0" w:firstColumn="1" w:lastColumn="0" w:noHBand="0" w:noVBand="1"/>
      </w:tblPr>
      <w:tblGrid>
        <w:gridCol w:w="4871"/>
        <w:gridCol w:w="1226"/>
        <w:gridCol w:w="3968"/>
      </w:tblGrid>
      <w:tr w:rsidR="00B85206" w14:paraId="703FAFCE" w14:textId="77777777" w:rsidTr="008E3A9A">
        <w:tc>
          <w:tcPr>
            <w:tcW w:w="4871" w:type="dxa"/>
            <w:vMerge w:val="restart"/>
          </w:tcPr>
          <w:p w14:paraId="64656759" w14:textId="662E11BA" w:rsidR="00B85206" w:rsidRDefault="00B85206" w:rsidP="005614A6">
            <w:pPr>
              <w:spacing w:after="20"/>
              <w:rPr>
                <w:noProof/>
              </w:rPr>
            </w:pPr>
          </w:p>
        </w:tc>
        <w:tc>
          <w:tcPr>
            <w:tcW w:w="1226" w:type="dxa"/>
          </w:tcPr>
          <w:p w14:paraId="213AB027" w14:textId="77777777" w:rsidR="00B85206" w:rsidRDefault="00B85206" w:rsidP="005614A6">
            <w:pPr>
              <w:spacing w:after="20"/>
            </w:pPr>
            <w:r>
              <w:t>Phone:</w:t>
            </w:r>
          </w:p>
        </w:tc>
        <w:tc>
          <w:tcPr>
            <w:tcW w:w="3968" w:type="dxa"/>
          </w:tcPr>
          <w:p w14:paraId="63849471" w14:textId="1B2B955F" w:rsidR="00B85206" w:rsidRDefault="008E3A9A" w:rsidP="005614A6">
            <w:pPr>
              <w:spacing w:after="20"/>
            </w:pPr>
            <w:r>
              <w:t>07812781313</w:t>
            </w:r>
          </w:p>
        </w:tc>
      </w:tr>
      <w:tr w:rsidR="00340CE1" w14:paraId="552E1ACA" w14:textId="77777777" w:rsidTr="008E3A9A">
        <w:tc>
          <w:tcPr>
            <w:tcW w:w="4871" w:type="dxa"/>
            <w:vMerge/>
          </w:tcPr>
          <w:p w14:paraId="56485C3C" w14:textId="77777777" w:rsidR="00340CE1" w:rsidRDefault="00340CE1" w:rsidP="005614A6">
            <w:pPr>
              <w:spacing w:after="20"/>
            </w:pPr>
          </w:p>
        </w:tc>
        <w:tc>
          <w:tcPr>
            <w:tcW w:w="1226" w:type="dxa"/>
          </w:tcPr>
          <w:p w14:paraId="310740F1" w14:textId="243E90DD" w:rsidR="00340CE1" w:rsidRDefault="00340CE1" w:rsidP="005614A6">
            <w:pPr>
              <w:spacing w:after="20"/>
            </w:pPr>
            <w:r>
              <w:t>Email:</w:t>
            </w:r>
          </w:p>
        </w:tc>
        <w:tc>
          <w:tcPr>
            <w:tcW w:w="3968" w:type="dxa"/>
          </w:tcPr>
          <w:p w14:paraId="7E531A8A" w14:textId="2E96186B" w:rsidR="00340CE1" w:rsidRDefault="008E3A9A" w:rsidP="005614A6">
            <w:pPr>
              <w:spacing w:after="20"/>
            </w:pPr>
            <w:r>
              <w:t>Jessica.squires@lancashire.gov.uk</w:t>
            </w:r>
          </w:p>
        </w:tc>
      </w:tr>
      <w:tr w:rsidR="00340CE1" w14:paraId="188D5DCF" w14:textId="77777777" w:rsidTr="008E3A9A">
        <w:tc>
          <w:tcPr>
            <w:tcW w:w="4871" w:type="dxa"/>
            <w:vMerge/>
          </w:tcPr>
          <w:p w14:paraId="64C69E8F" w14:textId="77777777" w:rsidR="00340CE1" w:rsidRDefault="00340CE1" w:rsidP="005614A6">
            <w:pPr>
              <w:spacing w:after="20"/>
            </w:pPr>
          </w:p>
        </w:tc>
        <w:tc>
          <w:tcPr>
            <w:tcW w:w="1226" w:type="dxa"/>
          </w:tcPr>
          <w:p w14:paraId="32BDB25C" w14:textId="61E4523A" w:rsidR="00340CE1" w:rsidRDefault="00340CE1" w:rsidP="005614A6">
            <w:pPr>
              <w:spacing w:after="20"/>
            </w:pPr>
          </w:p>
        </w:tc>
        <w:tc>
          <w:tcPr>
            <w:tcW w:w="3968" w:type="dxa"/>
          </w:tcPr>
          <w:p w14:paraId="3270482B" w14:textId="0F3370F0" w:rsidR="00340CE1" w:rsidRDefault="00340CE1" w:rsidP="005614A6">
            <w:pPr>
              <w:spacing w:after="20"/>
            </w:pPr>
          </w:p>
        </w:tc>
      </w:tr>
      <w:tr w:rsidR="00340CE1" w14:paraId="53710164" w14:textId="77777777" w:rsidTr="008E3A9A">
        <w:tc>
          <w:tcPr>
            <w:tcW w:w="4871" w:type="dxa"/>
            <w:vMerge/>
          </w:tcPr>
          <w:p w14:paraId="02548CEB" w14:textId="77777777" w:rsidR="00340CE1" w:rsidRDefault="00340CE1" w:rsidP="005614A6">
            <w:pPr>
              <w:spacing w:after="20"/>
            </w:pPr>
          </w:p>
        </w:tc>
        <w:tc>
          <w:tcPr>
            <w:tcW w:w="1226" w:type="dxa"/>
          </w:tcPr>
          <w:p w14:paraId="00AEC820" w14:textId="21A4089B" w:rsidR="00340CE1" w:rsidRDefault="008E3A9A" w:rsidP="005614A6">
            <w:pPr>
              <w:spacing w:after="20"/>
            </w:pPr>
            <w:r>
              <w:t>Date:</w:t>
            </w:r>
          </w:p>
        </w:tc>
        <w:tc>
          <w:tcPr>
            <w:tcW w:w="3968" w:type="dxa"/>
          </w:tcPr>
          <w:p w14:paraId="4C40224F" w14:textId="5F8332B1" w:rsidR="00340CE1" w:rsidRDefault="008E3A9A" w:rsidP="005614A6">
            <w:pPr>
              <w:spacing w:after="20"/>
            </w:pPr>
            <w:r>
              <w:t>8/3/23</w:t>
            </w:r>
          </w:p>
        </w:tc>
      </w:tr>
      <w:tr w:rsidR="008E3A9A" w14:paraId="36D080D3" w14:textId="77777777" w:rsidTr="008E3A9A">
        <w:trPr>
          <w:gridAfter w:val="2"/>
          <w:wAfter w:w="5194" w:type="dxa"/>
          <w:trHeight w:val="296"/>
        </w:trPr>
        <w:tc>
          <w:tcPr>
            <w:tcW w:w="4871" w:type="dxa"/>
            <w:vMerge/>
          </w:tcPr>
          <w:p w14:paraId="314F381D" w14:textId="77777777" w:rsidR="008E3A9A" w:rsidRDefault="008E3A9A" w:rsidP="005614A6">
            <w:pPr>
              <w:spacing w:after="20"/>
            </w:pPr>
          </w:p>
        </w:tc>
      </w:tr>
      <w:tr w:rsidR="008E3A9A" w14:paraId="2F629A02" w14:textId="77777777" w:rsidTr="008E3A9A">
        <w:trPr>
          <w:gridAfter w:val="2"/>
          <w:wAfter w:w="5194" w:type="dxa"/>
          <w:trHeight w:val="296"/>
        </w:trPr>
        <w:tc>
          <w:tcPr>
            <w:tcW w:w="4871" w:type="dxa"/>
            <w:vMerge/>
          </w:tcPr>
          <w:p w14:paraId="77EAE84E" w14:textId="77777777" w:rsidR="008E3A9A" w:rsidRDefault="008E3A9A" w:rsidP="005614A6">
            <w:pPr>
              <w:spacing w:after="20"/>
            </w:pPr>
          </w:p>
        </w:tc>
      </w:tr>
    </w:tbl>
    <w:p w14:paraId="65D07D41" w14:textId="023E9037" w:rsidR="00800063" w:rsidRPr="008E3A9A" w:rsidRDefault="0000135F" w:rsidP="0000135F">
      <w:pPr>
        <w:jc w:val="both"/>
        <w:rPr>
          <w:sz w:val="22"/>
          <w:szCs w:val="18"/>
        </w:rPr>
      </w:pPr>
      <w:r w:rsidRPr="008E3A9A">
        <w:rPr>
          <w:sz w:val="22"/>
          <w:szCs w:val="18"/>
        </w:rPr>
        <w:t>Dear</w:t>
      </w:r>
      <w:r w:rsidR="00B85206" w:rsidRPr="008E3A9A">
        <w:rPr>
          <w:sz w:val="22"/>
          <w:szCs w:val="18"/>
        </w:rPr>
        <w:t xml:space="preserve"> </w:t>
      </w:r>
      <w:r w:rsidR="008E3A9A" w:rsidRPr="008E3A9A">
        <w:rPr>
          <w:sz w:val="22"/>
          <w:szCs w:val="18"/>
        </w:rPr>
        <w:t>Headteacher and PE Subject Leader</w:t>
      </w:r>
    </w:p>
    <w:p w14:paraId="0A6200AE" w14:textId="24378722" w:rsidR="00D51F8C" w:rsidRPr="008E3A9A" w:rsidRDefault="00D51F8C" w:rsidP="008E3A9A">
      <w:pPr>
        <w:pStyle w:val="NoSpacing"/>
        <w:jc w:val="center"/>
      </w:pPr>
    </w:p>
    <w:p w14:paraId="6FDDE376" w14:textId="3416EF76" w:rsidR="008E3A9A" w:rsidRDefault="008E3A9A" w:rsidP="008E3A9A">
      <w:pPr>
        <w:pStyle w:val="NoSpacing"/>
        <w:jc w:val="center"/>
        <w:rPr>
          <w:b/>
          <w:bCs/>
          <w:color w:val="333333"/>
          <w:kern w:val="36"/>
          <w:sz w:val="32"/>
          <w:szCs w:val="32"/>
          <w:lang w:eastAsia="en-GB"/>
        </w:rPr>
      </w:pPr>
      <w:r w:rsidRPr="008E3A9A">
        <w:rPr>
          <w:b/>
          <w:bCs/>
          <w:color w:val="333333"/>
          <w:kern w:val="36"/>
          <w:sz w:val="32"/>
          <w:szCs w:val="32"/>
          <w:lang w:eastAsia="en-GB"/>
        </w:rPr>
        <w:t>Major Government funding announcement</w:t>
      </w:r>
    </w:p>
    <w:p w14:paraId="04CCA000" w14:textId="64A59FF8" w:rsidR="008E3A9A" w:rsidRDefault="008E3A9A" w:rsidP="008E3A9A">
      <w:pPr>
        <w:pStyle w:val="NoSpacing"/>
        <w:jc w:val="center"/>
        <w:rPr>
          <w:b/>
          <w:bCs/>
          <w:color w:val="333333"/>
          <w:kern w:val="36"/>
          <w:sz w:val="32"/>
          <w:szCs w:val="32"/>
          <w:lang w:eastAsia="en-GB"/>
        </w:rPr>
      </w:pPr>
      <w:r w:rsidRPr="008E3A9A">
        <w:rPr>
          <w:b/>
          <w:bCs/>
          <w:color w:val="333333"/>
          <w:kern w:val="36"/>
          <w:sz w:val="32"/>
          <w:szCs w:val="32"/>
          <w:lang w:eastAsia="en-GB"/>
        </w:rPr>
        <w:t xml:space="preserve">&amp; </w:t>
      </w:r>
      <w:proofErr w:type="gramStart"/>
      <w:r w:rsidRPr="008E3A9A">
        <w:rPr>
          <w:b/>
          <w:bCs/>
          <w:color w:val="333333"/>
          <w:kern w:val="36"/>
          <w:sz w:val="32"/>
          <w:szCs w:val="32"/>
          <w:lang w:eastAsia="en-GB"/>
        </w:rPr>
        <w:t>commitment</w:t>
      </w:r>
      <w:proofErr w:type="gramEnd"/>
      <w:r w:rsidRPr="008E3A9A">
        <w:rPr>
          <w:b/>
          <w:bCs/>
          <w:color w:val="333333"/>
          <w:kern w:val="36"/>
          <w:sz w:val="32"/>
          <w:szCs w:val="32"/>
          <w:lang w:eastAsia="en-GB"/>
        </w:rPr>
        <w:t xml:space="preserve"> to PE and school sport</w:t>
      </w:r>
    </w:p>
    <w:p w14:paraId="5562EA7F" w14:textId="77777777" w:rsidR="008E3A9A" w:rsidRDefault="008E3A9A" w:rsidP="008E3A9A">
      <w:pPr>
        <w:jc w:val="both"/>
        <w:textAlignment w:val="baseline"/>
        <w:rPr>
          <w:rFonts w:cs="Arial"/>
          <w:color w:val="000000" w:themeColor="text1"/>
          <w:sz w:val="22"/>
          <w:szCs w:val="22"/>
          <w:lang w:eastAsia="en-GB"/>
        </w:rPr>
      </w:pPr>
    </w:p>
    <w:p w14:paraId="7A113197" w14:textId="2CBF6C4D" w:rsidR="008E3A9A" w:rsidRPr="008E3A9A" w:rsidRDefault="008E3A9A" w:rsidP="008E3A9A">
      <w:pPr>
        <w:jc w:val="both"/>
        <w:textAlignment w:val="baseline"/>
        <w:rPr>
          <w:rFonts w:cs="Arial"/>
          <w:color w:val="000000" w:themeColor="text1"/>
          <w:sz w:val="22"/>
          <w:szCs w:val="22"/>
          <w:lang w:eastAsia="en-GB"/>
        </w:rPr>
      </w:pPr>
      <w:r>
        <w:rPr>
          <w:rFonts w:cs="Arial"/>
          <w:color w:val="000000" w:themeColor="text1"/>
          <w:sz w:val="22"/>
          <w:szCs w:val="22"/>
          <w:lang w:eastAsia="en-GB"/>
        </w:rPr>
        <w:t>On Wednesday 8</w:t>
      </w:r>
      <w:r w:rsidRPr="008E3A9A">
        <w:rPr>
          <w:rFonts w:cs="Arial"/>
          <w:color w:val="000000" w:themeColor="text1"/>
          <w:sz w:val="22"/>
          <w:szCs w:val="22"/>
          <w:vertAlign w:val="superscript"/>
          <w:lang w:eastAsia="en-GB"/>
        </w:rPr>
        <w:t>th</w:t>
      </w:r>
      <w:r>
        <w:rPr>
          <w:rFonts w:cs="Arial"/>
          <w:color w:val="000000" w:themeColor="text1"/>
          <w:sz w:val="22"/>
          <w:szCs w:val="22"/>
          <w:lang w:eastAsia="en-GB"/>
        </w:rPr>
        <w:t xml:space="preserve"> March the </w:t>
      </w:r>
      <w:r w:rsidRPr="008E3A9A">
        <w:rPr>
          <w:rFonts w:cs="Arial"/>
          <w:color w:val="000000" w:themeColor="text1"/>
          <w:sz w:val="22"/>
          <w:szCs w:val="22"/>
          <w:lang w:eastAsia="en-GB"/>
        </w:rPr>
        <w:t xml:space="preserve">Government </w:t>
      </w:r>
      <w:r>
        <w:rPr>
          <w:rFonts w:cs="Arial"/>
          <w:color w:val="000000" w:themeColor="text1"/>
          <w:sz w:val="22"/>
          <w:szCs w:val="22"/>
          <w:lang w:eastAsia="en-GB"/>
        </w:rPr>
        <w:t>announced about the future of PE and school sport, stating schools will deliver a minimum of 2 hours of curriculum PE per week and our School Games Organisers will be in place for at least a further two years, this is all very welcomed news.</w:t>
      </w:r>
    </w:p>
    <w:p w14:paraId="54C1E181" w14:textId="77777777" w:rsidR="008E3A9A" w:rsidRPr="008E3A9A" w:rsidRDefault="008E3A9A" w:rsidP="008E3A9A">
      <w:pPr>
        <w:jc w:val="both"/>
        <w:textAlignment w:val="baseline"/>
        <w:rPr>
          <w:rFonts w:cs="Arial"/>
          <w:color w:val="000000" w:themeColor="text1"/>
          <w:sz w:val="22"/>
          <w:szCs w:val="22"/>
          <w:lang w:eastAsia="en-GB"/>
        </w:rPr>
      </w:pPr>
    </w:p>
    <w:p w14:paraId="22C896EE" w14:textId="77777777" w:rsidR="008E3A9A" w:rsidRPr="008E3A9A" w:rsidRDefault="008E3A9A" w:rsidP="008E3A9A">
      <w:pPr>
        <w:jc w:val="both"/>
        <w:textAlignment w:val="baseline"/>
        <w:rPr>
          <w:rFonts w:cs="Arial"/>
          <w:color w:val="000000" w:themeColor="text1"/>
          <w:sz w:val="22"/>
          <w:szCs w:val="22"/>
          <w:lang w:eastAsia="en-GB"/>
        </w:rPr>
      </w:pPr>
      <w:r w:rsidRPr="008E3A9A">
        <w:rPr>
          <w:rFonts w:cs="Arial"/>
          <w:color w:val="000000" w:themeColor="text1"/>
          <w:sz w:val="22"/>
          <w:szCs w:val="22"/>
          <w:lang w:eastAsia="en-GB"/>
        </w:rPr>
        <w:t>The package, outlined below, will help to boost equal opportunities in PE and school sport both inside and outside the classroom, delivering on promises made by Prime Minister Rishi Sunak and Education Secretary Gillian Keegan to the Women’s Euro 22 winners the Lionesses.</w:t>
      </w:r>
    </w:p>
    <w:p w14:paraId="0452E2E9" w14:textId="603E21BF" w:rsidR="008E3A9A" w:rsidRPr="008E3A9A" w:rsidRDefault="008E3A9A" w:rsidP="008E3A9A">
      <w:pPr>
        <w:spacing w:line="240" w:lineRule="atLeast"/>
        <w:jc w:val="both"/>
        <w:textAlignment w:val="baseline"/>
        <w:outlineLvl w:val="2"/>
        <w:rPr>
          <w:rFonts w:cs="Arial"/>
          <w:color w:val="000000" w:themeColor="text1"/>
          <w:sz w:val="22"/>
          <w:szCs w:val="22"/>
          <w:lang w:eastAsia="en-GB"/>
        </w:rPr>
      </w:pPr>
      <w:r w:rsidRPr="008E3A9A">
        <w:rPr>
          <w:rFonts w:cs="Arial"/>
          <w:color w:val="000000" w:themeColor="text1"/>
          <w:sz w:val="22"/>
          <w:szCs w:val="22"/>
          <w:lang w:eastAsia="en-GB"/>
        </w:rPr>
        <w:t xml:space="preserve">The full package being announced </w:t>
      </w:r>
      <w:r>
        <w:rPr>
          <w:rFonts w:cs="Arial"/>
          <w:color w:val="000000" w:themeColor="text1"/>
          <w:sz w:val="22"/>
          <w:szCs w:val="22"/>
          <w:lang w:eastAsia="en-GB"/>
        </w:rPr>
        <w:t>on the 8</w:t>
      </w:r>
      <w:r w:rsidRPr="008E3A9A">
        <w:rPr>
          <w:rFonts w:cs="Arial"/>
          <w:color w:val="000000" w:themeColor="text1"/>
          <w:sz w:val="22"/>
          <w:szCs w:val="22"/>
          <w:vertAlign w:val="superscript"/>
          <w:lang w:eastAsia="en-GB"/>
        </w:rPr>
        <w:t>th</w:t>
      </w:r>
      <w:r>
        <w:rPr>
          <w:rFonts w:cs="Arial"/>
          <w:color w:val="000000" w:themeColor="text1"/>
          <w:sz w:val="22"/>
          <w:szCs w:val="22"/>
          <w:lang w:eastAsia="en-GB"/>
        </w:rPr>
        <w:t xml:space="preserve"> March </w:t>
      </w:r>
      <w:r w:rsidRPr="008E3A9A">
        <w:rPr>
          <w:rFonts w:cs="Arial"/>
          <w:color w:val="000000" w:themeColor="text1"/>
          <w:sz w:val="22"/>
          <w:szCs w:val="22"/>
          <w:lang w:eastAsia="en-GB"/>
        </w:rPr>
        <w:t>includes:</w:t>
      </w:r>
    </w:p>
    <w:p w14:paraId="7AD7ABD4" w14:textId="77777777" w:rsidR="008E3A9A" w:rsidRPr="008E3A9A" w:rsidRDefault="008E3A9A" w:rsidP="008E3A9A">
      <w:pPr>
        <w:numPr>
          <w:ilvl w:val="0"/>
          <w:numId w:val="2"/>
        </w:numPr>
        <w:spacing w:line="390" w:lineRule="atLeast"/>
        <w:jc w:val="both"/>
        <w:textAlignment w:val="baseline"/>
        <w:rPr>
          <w:rFonts w:cs="Arial"/>
          <w:color w:val="000000" w:themeColor="text1"/>
          <w:sz w:val="22"/>
          <w:szCs w:val="22"/>
          <w:lang w:eastAsia="en-GB"/>
        </w:rPr>
      </w:pPr>
      <w:r w:rsidRPr="008E3A9A">
        <w:rPr>
          <w:rFonts w:cs="Arial"/>
          <w:b/>
          <w:bCs/>
          <w:color w:val="000000" w:themeColor="text1"/>
          <w:sz w:val="22"/>
          <w:szCs w:val="22"/>
          <w:bdr w:val="none" w:sz="0" w:space="0" w:color="auto" w:frame="1"/>
          <w:lang w:eastAsia="en-GB"/>
        </w:rPr>
        <w:t>Over £600 million across the next two academic years (2023-24 &amp; 2024-25) for the continuation of the Primary PE and Sport Premium</w:t>
      </w:r>
      <w:r w:rsidRPr="008E3A9A">
        <w:rPr>
          <w:rFonts w:cs="Arial"/>
          <w:color w:val="000000" w:themeColor="text1"/>
          <w:sz w:val="22"/>
          <w:szCs w:val="22"/>
          <w:lang w:eastAsia="en-GB"/>
        </w:rPr>
        <w:t> – a funding commitment to improve the quality of PE and sports in primary schools to help children benefit from regular activity</w:t>
      </w:r>
    </w:p>
    <w:p w14:paraId="3EE7E425" w14:textId="77777777" w:rsidR="008E3A9A" w:rsidRPr="008E3A9A" w:rsidRDefault="008E3A9A" w:rsidP="008E3A9A">
      <w:pPr>
        <w:numPr>
          <w:ilvl w:val="0"/>
          <w:numId w:val="2"/>
        </w:numPr>
        <w:spacing w:line="390" w:lineRule="atLeast"/>
        <w:jc w:val="both"/>
        <w:textAlignment w:val="baseline"/>
        <w:rPr>
          <w:rFonts w:cs="Arial"/>
          <w:color w:val="000000" w:themeColor="text1"/>
          <w:sz w:val="22"/>
          <w:szCs w:val="22"/>
          <w:lang w:eastAsia="en-GB"/>
        </w:rPr>
      </w:pPr>
      <w:r w:rsidRPr="008E3A9A">
        <w:rPr>
          <w:rFonts w:cs="Arial"/>
          <w:b/>
          <w:bCs/>
          <w:color w:val="000000" w:themeColor="text1"/>
          <w:sz w:val="22"/>
          <w:szCs w:val="22"/>
          <w:bdr w:val="none" w:sz="0" w:space="0" w:color="auto" w:frame="1"/>
          <w:lang w:eastAsia="en-GB"/>
        </w:rPr>
        <w:t>Schools to deliver a minimum 2 hours of curriculum PE</w:t>
      </w:r>
      <w:r w:rsidRPr="008E3A9A">
        <w:rPr>
          <w:rFonts w:cs="Arial"/>
          <w:color w:val="000000" w:themeColor="text1"/>
          <w:sz w:val="22"/>
          <w:szCs w:val="22"/>
          <w:lang w:eastAsia="en-GB"/>
        </w:rPr>
        <w:t> – with more support being offered through a refreshed School Sport Action Plan</w:t>
      </w:r>
    </w:p>
    <w:p w14:paraId="61282A4B" w14:textId="77777777" w:rsidR="008E3A9A" w:rsidRPr="008E3A9A" w:rsidRDefault="008E3A9A" w:rsidP="008E3A9A">
      <w:pPr>
        <w:numPr>
          <w:ilvl w:val="0"/>
          <w:numId w:val="2"/>
        </w:numPr>
        <w:spacing w:line="390" w:lineRule="atLeast"/>
        <w:jc w:val="both"/>
        <w:textAlignment w:val="baseline"/>
        <w:rPr>
          <w:rFonts w:cs="Arial"/>
          <w:color w:val="000000" w:themeColor="text1"/>
          <w:sz w:val="22"/>
          <w:szCs w:val="22"/>
          <w:lang w:eastAsia="en-GB"/>
        </w:rPr>
      </w:pPr>
      <w:r w:rsidRPr="008E3A9A">
        <w:rPr>
          <w:rFonts w:cs="Arial"/>
          <w:b/>
          <w:bCs/>
          <w:color w:val="000000" w:themeColor="text1"/>
          <w:sz w:val="22"/>
          <w:szCs w:val="22"/>
          <w:bdr w:val="none" w:sz="0" w:space="0" w:color="auto" w:frame="1"/>
          <w:lang w:eastAsia="en-GB"/>
        </w:rPr>
        <w:t>£22 million for two years of further funding for the School Games Organiser network (SGO)</w:t>
      </w:r>
      <w:r w:rsidRPr="008E3A9A">
        <w:rPr>
          <w:rFonts w:cs="Arial"/>
          <w:color w:val="000000" w:themeColor="text1"/>
          <w:sz w:val="22"/>
          <w:szCs w:val="22"/>
          <w:lang w:eastAsia="en-GB"/>
        </w:rPr>
        <w:t> – Annually the 450 strong SGO workforce supports 2.2m participation opportunities for children including 28,000 competitive school sport events</w:t>
      </w:r>
    </w:p>
    <w:p w14:paraId="5CEB6AB1" w14:textId="77777777" w:rsidR="008E3A9A" w:rsidRPr="008E3A9A" w:rsidRDefault="008E3A9A" w:rsidP="008E3A9A">
      <w:pPr>
        <w:numPr>
          <w:ilvl w:val="0"/>
          <w:numId w:val="2"/>
        </w:numPr>
        <w:spacing w:line="390" w:lineRule="atLeast"/>
        <w:jc w:val="both"/>
        <w:textAlignment w:val="baseline"/>
        <w:rPr>
          <w:rFonts w:cs="Arial"/>
          <w:color w:val="000000" w:themeColor="text1"/>
          <w:sz w:val="22"/>
          <w:szCs w:val="22"/>
          <w:lang w:eastAsia="en-GB"/>
        </w:rPr>
      </w:pPr>
      <w:r w:rsidRPr="008E3A9A">
        <w:rPr>
          <w:rFonts w:cs="Arial"/>
          <w:b/>
          <w:bCs/>
          <w:color w:val="000000" w:themeColor="text1"/>
          <w:sz w:val="22"/>
          <w:szCs w:val="22"/>
          <w:bdr w:val="none" w:sz="0" w:space="0" w:color="auto" w:frame="1"/>
          <w:lang w:eastAsia="en-GB"/>
        </w:rPr>
        <w:t>Equal access to sports in school</w:t>
      </w:r>
      <w:r w:rsidRPr="008E3A9A">
        <w:rPr>
          <w:rFonts w:cs="Arial"/>
          <w:color w:val="000000" w:themeColor="text1"/>
          <w:sz w:val="22"/>
          <w:szCs w:val="22"/>
          <w:lang w:eastAsia="en-GB"/>
        </w:rPr>
        <w:t> – setting out that offering girls and boys the same sports, where it is wanted is the new standard</w:t>
      </w:r>
    </w:p>
    <w:p w14:paraId="4E68F446" w14:textId="77777777" w:rsidR="008E3A9A" w:rsidRPr="008E3A9A" w:rsidRDefault="008E3A9A" w:rsidP="008E3A9A">
      <w:pPr>
        <w:numPr>
          <w:ilvl w:val="0"/>
          <w:numId w:val="2"/>
        </w:numPr>
        <w:spacing w:line="390" w:lineRule="atLeast"/>
        <w:jc w:val="both"/>
        <w:textAlignment w:val="baseline"/>
        <w:rPr>
          <w:rFonts w:cs="Arial"/>
          <w:color w:val="000000" w:themeColor="text1"/>
          <w:sz w:val="22"/>
          <w:szCs w:val="22"/>
          <w:lang w:eastAsia="en-GB"/>
        </w:rPr>
      </w:pPr>
      <w:r w:rsidRPr="008E3A9A">
        <w:rPr>
          <w:rFonts w:cs="Arial"/>
          <w:b/>
          <w:bCs/>
          <w:color w:val="000000" w:themeColor="text1"/>
          <w:sz w:val="22"/>
          <w:szCs w:val="22"/>
          <w:bdr w:val="none" w:sz="0" w:space="0" w:color="auto" w:frame="1"/>
          <w:lang w:eastAsia="en-GB"/>
        </w:rPr>
        <w:t>Up to £57 million funding for the ‘Open Sports Facilities’ programme</w:t>
      </w:r>
      <w:r w:rsidRPr="008E3A9A">
        <w:rPr>
          <w:rFonts w:cs="Arial"/>
          <w:color w:val="000000" w:themeColor="text1"/>
          <w:sz w:val="22"/>
          <w:szCs w:val="22"/>
          <w:lang w:eastAsia="en-GB"/>
        </w:rPr>
        <w:t> – to open up more school sport facilities outside of school hours especially targeted at girls, disadvantaged pupils and pupils with special educational needs</w:t>
      </w:r>
    </w:p>
    <w:p w14:paraId="2B6FF174" w14:textId="77777777" w:rsidR="008E3A9A" w:rsidRPr="008E3A9A" w:rsidRDefault="008E3A9A" w:rsidP="008E3A9A">
      <w:pPr>
        <w:numPr>
          <w:ilvl w:val="0"/>
          <w:numId w:val="2"/>
        </w:numPr>
        <w:spacing w:line="390" w:lineRule="atLeast"/>
        <w:jc w:val="both"/>
        <w:textAlignment w:val="baseline"/>
        <w:rPr>
          <w:rFonts w:cs="Arial"/>
          <w:color w:val="000000" w:themeColor="text1"/>
          <w:sz w:val="22"/>
          <w:szCs w:val="22"/>
          <w:lang w:eastAsia="en-GB"/>
        </w:rPr>
      </w:pPr>
      <w:r w:rsidRPr="008E3A9A">
        <w:rPr>
          <w:rFonts w:cs="Arial"/>
          <w:b/>
          <w:bCs/>
          <w:color w:val="000000" w:themeColor="text1"/>
          <w:sz w:val="22"/>
          <w:szCs w:val="22"/>
          <w:bdr w:val="none" w:sz="0" w:space="0" w:color="auto" w:frame="1"/>
          <w:lang w:eastAsia="en-GB"/>
        </w:rPr>
        <w:t>A new digital reporting tool for Primary PE and Sport Premium</w:t>
      </w:r>
      <w:r w:rsidRPr="008E3A9A">
        <w:rPr>
          <w:rFonts w:cs="Arial"/>
          <w:color w:val="000000" w:themeColor="text1"/>
          <w:sz w:val="22"/>
          <w:szCs w:val="22"/>
          <w:lang w:eastAsia="en-GB"/>
        </w:rPr>
        <w:t> – to support schools in using the funding to the best advantage of their pupils</w:t>
      </w:r>
    </w:p>
    <w:p w14:paraId="008EC8AF" w14:textId="77777777" w:rsidR="008E3A9A" w:rsidRPr="008E3A9A" w:rsidRDefault="008E3A9A" w:rsidP="008E3A9A">
      <w:pPr>
        <w:numPr>
          <w:ilvl w:val="0"/>
          <w:numId w:val="2"/>
        </w:numPr>
        <w:spacing w:line="390" w:lineRule="atLeast"/>
        <w:jc w:val="both"/>
        <w:textAlignment w:val="baseline"/>
        <w:rPr>
          <w:rFonts w:cs="Arial"/>
          <w:color w:val="000000" w:themeColor="text1"/>
          <w:sz w:val="22"/>
          <w:szCs w:val="22"/>
          <w:lang w:eastAsia="en-GB"/>
        </w:rPr>
      </w:pPr>
      <w:r w:rsidRPr="008E3A9A">
        <w:rPr>
          <w:rFonts w:cs="Arial"/>
          <w:b/>
          <w:bCs/>
          <w:color w:val="000000" w:themeColor="text1"/>
          <w:sz w:val="22"/>
          <w:szCs w:val="22"/>
          <w:bdr w:val="none" w:sz="0" w:space="0" w:color="auto" w:frame="1"/>
          <w:lang w:eastAsia="en-GB"/>
        </w:rPr>
        <w:t>Expansion of the Schools Games Mark</w:t>
      </w:r>
      <w:r w:rsidRPr="008E3A9A">
        <w:rPr>
          <w:rFonts w:cs="Arial"/>
          <w:color w:val="000000" w:themeColor="text1"/>
          <w:sz w:val="22"/>
          <w:szCs w:val="22"/>
          <w:lang w:eastAsia="en-GB"/>
        </w:rPr>
        <w:t> – to reward parity of provision for girls</w:t>
      </w:r>
    </w:p>
    <w:p w14:paraId="09ED4FA5" w14:textId="77777777" w:rsidR="008E3A9A" w:rsidRPr="008E3A9A" w:rsidRDefault="008E3A9A" w:rsidP="008E3A9A">
      <w:pPr>
        <w:jc w:val="both"/>
        <w:textAlignment w:val="baseline"/>
        <w:rPr>
          <w:rFonts w:cs="Arial"/>
          <w:color w:val="000000" w:themeColor="text1"/>
          <w:sz w:val="22"/>
          <w:szCs w:val="22"/>
          <w:lang w:eastAsia="en-GB"/>
        </w:rPr>
      </w:pPr>
    </w:p>
    <w:p w14:paraId="00B59760" w14:textId="08BCEAEC" w:rsidR="008E3A9A" w:rsidRPr="008E3A9A" w:rsidRDefault="008E3A9A" w:rsidP="008E3A9A">
      <w:pPr>
        <w:jc w:val="both"/>
        <w:textAlignment w:val="baseline"/>
        <w:rPr>
          <w:rFonts w:cs="Arial"/>
          <w:color w:val="000000" w:themeColor="text1"/>
          <w:sz w:val="22"/>
          <w:szCs w:val="22"/>
          <w:lang w:eastAsia="en-GB"/>
        </w:rPr>
      </w:pPr>
      <w:r w:rsidRPr="008E3A9A">
        <w:rPr>
          <w:rFonts w:cs="Arial"/>
          <w:color w:val="000000" w:themeColor="text1"/>
          <w:sz w:val="22"/>
          <w:szCs w:val="22"/>
          <w:lang w:eastAsia="en-GB"/>
        </w:rPr>
        <w:t>The </w:t>
      </w:r>
      <w:hyperlink r:id="rId7" w:anchor="about-the-pe-and-sport-premium" w:tgtFrame="_blank" w:history="1">
        <w:r w:rsidRPr="008E3A9A">
          <w:rPr>
            <w:rFonts w:cs="Arial"/>
            <w:b/>
            <w:bCs/>
            <w:color w:val="000000" w:themeColor="text1"/>
            <w:sz w:val="22"/>
            <w:szCs w:val="22"/>
            <w:u w:val="single"/>
            <w:bdr w:val="none" w:sz="0" w:space="0" w:color="auto" w:frame="1"/>
            <w:lang w:eastAsia="en-GB"/>
          </w:rPr>
          <w:t>Primary PE and Sport Premium</w:t>
        </w:r>
      </w:hyperlink>
      <w:r w:rsidRPr="008E3A9A">
        <w:rPr>
          <w:rFonts w:cs="Arial"/>
          <w:color w:val="000000" w:themeColor="text1"/>
          <w:sz w:val="22"/>
          <w:szCs w:val="22"/>
          <w:lang w:eastAsia="en-GB"/>
        </w:rPr>
        <w:t xml:space="preserve"> is designed to help children get an active start in life by improving the quality of PE and sports in primary schools. Headteachers can choose how best to </w:t>
      </w:r>
      <w:r w:rsidRPr="008E3A9A">
        <w:rPr>
          <w:rFonts w:cs="Arial"/>
          <w:color w:val="000000" w:themeColor="text1"/>
          <w:sz w:val="22"/>
          <w:szCs w:val="22"/>
          <w:lang w:eastAsia="en-GB"/>
        </w:rPr>
        <w:lastRenderedPageBreak/>
        <w:t>spend this funding including on teacher training, offering more opportunities for pupils to take part in competition and widening the range of sports for both boys and girls.</w:t>
      </w:r>
    </w:p>
    <w:p w14:paraId="528D2664" w14:textId="77777777" w:rsidR="008E3A9A" w:rsidRPr="008E3A9A" w:rsidRDefault="008E3A9A" w:rsidP="008E3A9A">
      <w:pPr>
        <w:jc w:val="both"/>
        <w:textAlignment w:val="baseline"/>
        <w:rPr>
          <w:rFonts w:cs="Arial"/>
          <w:color w:val="000000" w:themeColor="text1"/>
          <w:sz w:val="22"/>
          <w:szCs w:val="22"/>
          <w:lang w:eastAsia="en-GB"/>
        </w:rPr>
      </w:pPr>
    </w:p>
    <w:p w14:paraId="517D0163" w14:textId="7015268F" w:rsidR="008E3A9A" w:rsidRPr="008E3A9A" w:rsidRDefault="008E3A9A" w:rsidP="008E3A9A">
      <w:pPr>
        <w:jc w:val="both"/>
        <w:textAlignment w:val="baseline"/>
        <w:rPr>
          <w:rFonts w:cs="Arial"/>
          <w:color w:val="000000" w:themeColor="text1"/>
          <w:sz w:val="22"/>
          <w:szCs w:val="22"/>
          <w:lang w:eastAsia="en-GB"/>
        </w:rPr>
      </w:pPr>
      <w:r w:rsidRPr="008E3A9A">
        <w:rPr>
          <w:rFonts w:cs="Arial"/>
          <w:color w:val="000000" w:themeColor="text1"/>
          <w:sz w:val="22"/>
          <w:szCs w:val="22"/>
          <w:lang w:eastAsia="en-GB"/>
        </w:rPr>
        <w:t>Schools will receive </w:t>
      </w:r>
      <w:r w:rsidRPr="008E3A9A">
        <w:rPr>
          <w:rFonts w:cs="Arial"/>
          <w:b/>
          <w:bCs/>
          <w:color w:val="000000" w:themeColor="text1"/>
          <w:sz w:val="22"/>
          <w:szCs w:val="22"/>
          <w:bdr w:val="none" w:sz="0" w:space="0" w:color="auto" w:frame="1"/>
          <w:lang w:eastAsia="en-GB"/>
        </w:rPr>
        <w:t>updated guidance this summer</w:t>
      </w:r>
      <w:r w:rsidRPr="008E3A9A">
        <w:rPr>
          <w:rFonts w:cs="Arial"/>
          <w:color w:val="000000" w:themeColor="text1"/>
          <w:sz w:val="22"/>
          <w:szCs w:val="22"/>
          <w:lang w:eastAsia="en-GB"/>
        </w:rPr>
        <w:t> setting out how to use the funding to the best advantage of their pupils. A new </w:t>
      </w:r>
      <w:r w:rsidRPr="008E3A9A">
        <w:rPr>
          <w:rFonts w:cs="Arial"/>
          <w:b/>
          <w:bCs/>
          <w:color w:val="000000" w:themeColor="text1"/>
          <w:sz w:val="22"/>
          <w:szCs w:val="22"/>
          <w:bdr w:val="none" w:sz="0" w:space="0" w:color="auto" w:frame="1"/>
          <w:lang w:eastAsia="en-GB"/>
        </w:rPr>
        <w:t>digital tool</w:t>
      </w:r>
      <w:r w:rsidRPr="008E3A9A">
        <w:rPr>
          <w:rFonts w:cs="Arial"/>
          <w:color w:val="000000" w:themeColor="text1"/>
          <w:sz w:val="22"/>
          <w:szCs w:val="22"/>
          <w:lang w:eastAsia="en-GB"/>
        </w:rPr>
        <w:t> will be introduced for schools to report on their spending of the Primary PE and Sport Premium and allow the Government to understand where further guidance is needed.</w:t>
      </w:r>
    </w:p>
    <w:p w14:paraId="76752FEF" w14:textId="77777777" w:rsidR="008E3A9A" w:rsidRPr="008E3A9A" w:rsidRDefault="008E3A9A" w:rsidP="008E3A9A">
      <w:pPr>
        <w:jc w:val="both"/>
        <w:textAlignment w:val="baseline"/>
        <w:rPr>
          <w:rFonts w:cs="Arial"/>
          <w:color w:val="000000" w:themeColor="text1"/>
          <w:sz w:val="22"/>
          <w:szCs w:val="22"/>
          <w:lang w:eastAsia="en-GB"/>
        </w:rPr>
      </w:pPr>
    </w:p>
    <w:p w14:paraId="43AB0B31" w14:textId="0C06AF2F" w:rsidR="008E3A9A" w:rsidRPr="008E3A9A" w:rsidRDefault="008E3A9A" w:rsidP="008E3A9A">
      <w:pPr>
        <w:jc w:val="both"/>
        <w:textAlignment w:val="baseline"/>
        <w:rPr>
          <w:rFonts w:cs="Arial"/>
          <w:color w:val="FF0000"/>
          <w:sz w:val="22"/>
          <w:szCs w:val="22"/>
          <w:lang w:eastAsia="en-GB"/>
        </w:rPr>
      </w:pPr>
      <w:r w:rsidRPr="008E3A9A">
        <w:rPr>
          <w:rFonts w:cs="Arial"/>
          <w:color w:val="FF0000"/>
          <w:sz w:val="22"/>
          <w:szCs w:val="22"/>
          <w:lang w:eastAsia="en-GB"/>
        </w:rPr>
        <w:t>Schools will be asked to offer a </w:t>
      </w:r>
      <w:r w:rsidRPr="008E3A9A">
        <w:rPr>
          <w:rFonts w:cs="Arial"/>
          <w:b/>
          <w:bCs/>
          <w:color w:val="FF0000"/>
          <w:sz w:val="22"/>
          <w:szCs w:val="22"/>
          <w:bdr w:val="none" w:sz="0" w:space="0" w:color="auto" w:frame="1"/>
          <w:lang w:eastAsia="en-GB"/>
        </w:rPr>
        <w:t>minimum of two hours curriculum PE time</w:t>
      </w:r>
      <w:r w:rsidRPr="008E3A9A">
        <w:rPr>
          <w:rFonts w:cs="Arial"/>
          <w:color w:val="FF0000"/>
          <w:sz w:val="22"/>
          <w:szCs w:val="22"/>
          <w:lang w:eastAsia="en-GB"/>
        </w:rPr>
        <w:t> and Government will provide support to schools on how to do this through the upcoming refresh of the </w:t>
      </w:r>
      <w:r w:rsidRPr="008E3A9A">
        <w:rPr>
          <w:rFonts w:cs="Arial"/>
          <w:b/>
          <w:bCs/>
          <w:color w:val="FF0000"/>
          <w:sz w:val="22"/>
          <w:szCs w:val="22"/>
          <w:bdr w:val="none" w:sz="0" w:space="0" w:color="auto" w:frame="1"/>
          <w:lang w:eastAsia="en-GB"/>
        </w:rPr>
        <w:t>School Sport Action Plan</w:t>
      </w:r>
      <w:r w:rsidRPr="008E3A9A">
        <w:rPr>
          <w:rFonts w:cs="Arial"/>
          <w:color w:val="FF0000"/>
          <w:sz w:val="22"/>
          <w:szCs w:val="22"/>
          <w:lang w:eastAsia="en-GB"/>
        </w:rPr>
        <w:t>.</w:t>
      </w:r>
    </w:p>
    <w:p w14:paraId="777B6447" w14:textId="77777777" w:rsidR="008E3A9A" w:rsidRPr="008E3A9A" w:rsidRDefault="008E3A9A" w:rsidP="008E3A9A">
      <w:pPr>
        <w:jc w:val="both"/>
        <w:textAlignment w:val="baseline"/>
        <w:rPr>
          <w:rFonts w:cs="Arial"/>
          <w:color w:val="000000" w:themeColor="text1"/>
          <w:sz w:val="22"/>
          <w:szCs w:val="22"/>
          <w:lang w:eastAsia="en-GB"/>
        </w:rPr>
      </w:pPr>
    </w:p>
    <w:p w14:paraId="13D92853" w14:textId="53C2FF90" w:rsidR="008E3A9A" w:rsidRPr="008E3A9A" w:rsidRDefault="008E3A9A" w:rsidP="008E3A9A">
      <w:pPr>
        <w:jc w:val="both"/>
        <w:textAlignment w:val="baseline"/>
        <w:rPr>
          <w:rFonts w:cs="Arial"/>
          <w:color w:val="000000" w:themeColor="text1"/>
          <w:sz w:val="22"/>
          <w:szCs w:val="22"/>
          <w:lang w:eastAsia="en-GB"/>
        </w:rPr>
      </w:pPr>
      <w:r w:rsidRPr="008E3A9A">
        <w:rPr>
          <w:rFonts w:cs="Arial"/>
          <w:color w:val="000000" w:themeColor="text1"/>
          <w:sz w:val="22"/>
          <w:szCs w:val="22"/>
          <w:lang w:eastAsia="en-GB"/>
        </w:rPr>
        <w:t>Alongside this work, </w:t>
      </w:r>
      <w:r w:rsidRPr="008E3A9A">
        <w:rPr>
          <w:rFonts w:cs="Arial"/>
          <w:b/>
          <w:bCs/>
          <w:color w:val="000000" w:themeColor="text1"/>
          <w:sz w:val="22"/>
          <w:szCs w:val="22"/>
          <w:bdr w:val="none" w:sz="0" w:space="0" w:color="auto" w:frame="1"/>
          <w:lang w:eastAsia="en-GB"/>
        </w:rPr>
        <w:t>Ofsted</w:t>
      </w:r>
      <w:r w:rsidRPr="008E3A9A">
        <w:rPr>
          <w:rFonts w:cs="Arial"/>
          <w:color w:val="000000" w:themeColor="text1"/>
          <w:sz w:val="22"/>
          <w:szCs w:val="22"/>
          <w:lang w:eastAsia="en-GB"/>
        </w:rPr>
        <w:t> will be publishing a report into PE in the coming months, which will inform future inspections and set out what they believe is possible in terms of offering high quality PE and equal access to sports.</w:t>
      </w:r>
    </w:p>
    <w:p w14:paraId="7AD3163E" w14:textId="77777777" w:rsidR="008E3A9A" w:rsidRPr="008E3A9A" w:rsidRDefault="008E3A9A" w:rsidP="008E3A9A">
      <w:pPr>
        <w:jc w:val="both"/>
        <w:textAlignment w:val="baseline"/>
        <w:rPr>
          <w:rFonts w:cs="Arial"/>
          <w:color w:val="000000" w:themeColor="text1"/>
          <w:sz w:val="22"/>
          <w:szCs w:val="22"/>
          <w:lang w:eastAsia="en-GB"/>
        </w:rPr>
      </w:pPr>
    </w:p>
    <w:p w14:paraId="7218E7C6" w14:textId="7303F035" w:rsidR="008E3A9A" w:rsidRPr="008E3A9A" w:rsidRDefault="008E3A9A" w:rsidP="008E3A9A">
      <w:pPr>
        <w:jc w:val="both"/>
        <w:textAlignment w:val="baseline"/>
        <w:rPr>
          <w:rFonts w:cs="Arial"/>
          <w:color w:val="000000" w:themeColor="text1"/>
          <w:sz w:val="22"/>
          <w:szCs w:val="22"/>
          <w:lang w:eastAsia="en-GB"/>
        </w:rPr>
      </w:pPr>
      <w:r w:rsidRPr="008E3A9A">
        <w:rPr>
          <w:rFonts w:cs="Arial"/>
          <w:color w:val="000000" w:themeColor="text1"/>
          <w:sz w:val="22"/>
          <w:szCs w:val="22"/>
          <w:lang w:eastAsia="en-GB"/>
        </w:rPr>
        <w:t>The Government is also providing security for the </w:t>
      </w:r>
      <w:r w:rsidRPr="008E3A9A">
        <w:rPr>
          <w:rFonts w:cs="Arial"/>
          <w:b/>
          <w:bCs/>
          <w:color w:val="000000" w:themeColor="text1"/>
          <w:sz w:val="22"/>
          <w:szCs w:val="22"/>
          <w:bdr w:val="none" w:sz="0" w:space="0" w:color="auto" w:frame="1"/>
          <w:lang w:eastAsia="en-GB"/>
        </w:rPr>
        <w:t>School Games Organisers (SGO) network</w:t>
      </w:r>
      <w:r w:rsidRPr="008E3A9A">
        <w:rPr>
          <w:rFonts w:cs="Arial"/>
          <w:color w:val="000000" w:themeColor="text1"/>
          <w:sz w:val="22"/>
          <w:szCs w:val="22"/>
          <w:lang w:eastAsia="en-GB"/>
        </w:rPr>
        <w:t xml:space="preserve">, with the commitment of funding until the end of the summer term 2025. The 450 strong SGO workforce offers over two million opportunities to participate in competitive sports. The programme delivers on the Government’s ambition to ensure that all children and young people, no matter their background, can be </w:t>
      </w:r>
      <w:proofErr w:type="spellStart"/>
      <w:proofErr w:type="gramStart"/>
      <w:r w:rsidRPr="008E3A9A">
        <w:rPr>
          <w:rFonts w:cs="Arial"/>
          <w:color w:val="000000" w:themeColor="text1"/>
          <w:sz w:val="22"/>
          <w:szCs w:val="22"/>
          <w:lang w:eastAsia="en-GB"/>
        </w:rPr>
        <w:t>active.This</w:t>
      </w:r>
      <w:proofErr w:type="spellEnd"/>
      <w:proofErr w:type="gramEnd"/>
      <w:r w:rsidRPr="008E3A9A">
        <w:rPr>
          <w:rFonts w:cs="Arial"/>
          <w:color w:val="000000" w:themeColor="text1"/>
          <w:sz w:val="22"/>
          <w:szCs w:val="22"/>
          <w:lang w:eastAsia="en-GB"/>
        </w:rPr>
        <w:t xml:space="preserve"> is part of the Government’s commitment to improve access to sport for everyone. £300 million is being used to build or improve thousands of grassroots </w:t>
      </w:r>
      <w:proofErr w:type="gramStart"/>
      <w:r w:rsidRPr="008E3A9A">
        <w:rPr>
          <w:rFonts w:cs="Arial"/>
          <w:color w:val="000000" w:themeColor="text1"/>
          <w:sz w:val="22"/>
          <w:szCs w:val="22"/>
          <w:lang w:eastAsia="en-GB"/>
        </w:rPr>
        <w:t>football</w:t>
      </w:r>
      <w:proofErr w:type="gramEnd"/>
      <w:r w:rsidRPr="008E3A9A">
        <w:rPr>
          <w:rFonts w:cs="Arial"/>
          <w:color w:val="000000" w:themeColor="text1"/>
          <w:sz w:val="22"/>
          <w:szCs w:val="22"/>
          <w:lang w:eastAsia="en-GB"/>
        </w:rPr>
        <w:t xml:space="preserve"> and multi-sport facilities across the UK by 2025.</w:t>
      </w:r>
    </w:p>
    <w:p w14:paraId="792316E3" w14:textId="77777777" w:rsidR="008E3A9A" w:rsidRPr="008E3A9A" w:rsidRDefault="008E3A9A" w:rsidP="008E3A9A">
      <w:pPr>
        <w:jc w:val="both"/>
        <w:textAlignment w:val="baseline"/>
        <w:rPr>
          <w:rFonts w:cs="Arial"/>
          <w:color w:val="000000" w:themeColor="text1"/>
          <w:sz w:val="22"/>
          <w:szCs w:val="22"/>
          <w:lang w:eastAsia="en-GB"/>
        </w:rPr>
      </w:pPr>
    </w:p>
    <w:p w14:paraId="1DF99EB5" w14:textId="77777777" w:rsidR="008E3A9A" w:rsidRPr="008E3A9A" w:rsidRDefault="008E3A9A" w:rsidP="008E3A9A">
      <w:pPr>
        <w:jc w:val="both"/>
        <w:textAlignment w:val="baseline"/>
        <w:rPr>
          <w:rFonts w:cs="Arial"/>
          <w:color w:val="000000" w:themeColor="text1"/>
          <w:sz w:val="22"/>
          <w:szCs w:val="22"/>
          <w:lang w:eastAsia="en-GB"/>
        </w:rPr>
      </w:pPr>
      <w:r w:rsidRPr="008E3A9A">
        <w:rPr>
          <w:rFonts w:cs="Arial"/>
          <w:color w:val="000000" w:themeColor="text1"/>
          <w:sz w:val="22"/>
          <w:szCs w:val="22"/>
          <w:lang w:eastAsia="en-GB"/>
        </w:rPr>
        <w:t>Up to £57 million in funding will be used to allow up to 1,350 selected schools around England to keep their sport facilities open for longer for after-school activities (Opening Schools Facilities programme), especially targeted at girls, disadvantaged children and those with special educational needs.</w:t>
      </w:r>
    </w:p>
    <w:p w14:paraId="0147E19F" w14:textId="77777777" w:rsidR="008E3A9A" w:rsidRPr="008E3A9A" w:rsidRDefault="008E3A9A" w:rsidP="0000135F">
      <w:pPr>
        <w:jc w:val="both"/>
        <w:rPr>
          <w:rFonts w:cs="Arial"/>
          <w:color w:val="000000" w:themeColor="text1"/>
          <w:sz w:val="22"/>
          <w:szCs w:val="22"/>
        </w:rPr>
      </w:pPr>
    </w:p>
    <w:p w14:paraId="6AAA48F9" w14:textId="32BF6326" w:rsidR="008E3A9A" w:rsidRPr="008E3A9A" w:rsidRDefault="008E3A9A" w:rsidP="008E3A9A">
      <w:pPr>
        <w:pStyle w:val="NormalWeb"/>
        <w:spacing w:before="0" w:beforeAutospacing="0"/>
        <w:rPr>
          <w:rFonts w:ascii="Arial" w:hAnsi="Arial" w:cs="Arial"/>
          <w:color w:val="000000" w:themeColor="text1"/>
          <w:sz w:val="22"/>
          <w:szCs w:val="22"/>
        </w:rPr>
      </w:pPr>
      <w:r w:rsidRPr="008E3A9A">
        <w:rPr>
          <w:rFonts w:ascii="Arial" w:hAnsi="Arial" w:cs="Arial"/>
          <w:color w:val="000000" w:themeColor="text1"/>
          <w:sz w:val="22"/>
          <w:szCs w:val="22"/>
        </w:rPr>
        <w:t xml:space="preserve">The Youth Sports Trust will be holding an online briefing, </w:t>
      </w:r>
      <w:r w:rsidRPr="008E3A9A">
        <w:rPr>
          <w:rFonts w:ascii="Arial" w:hAnsi="Arial" w:cs="Arial"/>
          <w:color w:val="000000" w:themeColor="text1"/>
          <w:sz w:val="22"/>
          <w:szCs w:val="22"/>
        </w:rPr>
        <w:t>School Sport Funding Announcement – What it means for schools</w:t>
      </w:r>
      <w:r w:rsidRPr="008E3A9A">
        <w:rPr>
          <w:rFonts w:ascii="Arial" w:hAnsi="Arial" w:cs="Arial"/>
          <w:color w:val="000000" w:themeColor="text1"/>
          <w:sz w:val="22"/>
          <w:szCs w:val="22"/>
        </w:rPr>
        <w:br/>
        <w:t>Tuesday 18 April, 4pm to 5.30pm</w:t>
      </w:r>
    </w:p>
    <w:p w14:paraId="21BE6A93" w14:textId="77777777" w:rsidR="008E3A9A" w:rsidRPr="008E3A9A" w:rsidRDefault="008E3A9A" w:rsidP="008E3A9A">
      <w:pPr>
        <w:pStyle w:val="NormalWeb"/>
        <w:spacing w:before="0" w:beforeAutospacing="0"/>
        <w:rPr>
          <w:rFonts w:ascii="Arial" w:hAnsi="Arial" w:cs="Arial"/>
          <w:color w:val="000000" w:themeColor="text1"/>
          <w:sz w:val="22"/>
          <w:szCs w:val="22"/>
        </w:rPr>
      </w:pPr>
      <w:r w:rsidRPr="008E3A9A">
        <w:rPr>
          <w:rFonts w:ascii="Arial" w:hAnsi="Arial" w:cs="Arial"/>
          <w:color w:val="000000" w:themeColor="text1"/>
          <w:sz w:val="22"/>
          <w:szCs w:val="22"/>
        </w:rPr>
        <w:t>The event will cover:</w:t>
      </w:r>
    </w:p>
    <w:p w14:paraId="210B5562" w14:textId="77777777" w:rsidR="008E3A9A" w:rsidRPr="008E3A9A" w:rsidRDefault="008E3A9A" w:rsidP="008E3A9A">
      <w:pPr>
        <w:numPr>
          <w:ilvl w:val="0"/>
          <w:numId w:val="1"/>
        </w:numPr>
        <w:spacing w:before="100" w:beforeAutospacing="1" w:after="100" w:afterAutospacing="1"/>
        <w:rPr>
          <w:rFonts w:cs="Arial"/>
          <w:color w:val="000000" w:themeColor="text1"/>
          <w:sz w:val="22"/>
          <w:szCs w:val="22"/>
        </w:rPr>
      </w:pPr>
      <w:r w:rsidRPr="008E3A9A">
        <w:rPr>
          <w:rFonts w:cs="Arial"/>
          <w:color w:val="000000" w:themeColor="text1"/>
          <w:sz w:val="22"/>
          <w:szCs w:val="22"/>
        </w:rPr>
        <w:t>Overview of the latest announcements</w:t>
      </w:r>
    </w:p>
    <w:p w14:paraId="4AD74B1F" w14:textId="77777777" w:rsidR="008E3A9A" w:rsidRPr="008E3A9A" w:rsidRDefault="008E3A9A" w:rsidP="008E3A9A">
      <w:pPr>
        <w:numPr>
          <w:ilvl w:val="0"/>
          <w:numId w:val="1"/>
        </w:numPr>
        <w:spacing w:before="100" w:beforeAutospacing="1" w:after="100" w:afterAutospacing="1"/>
        <w:rPr>
          <w:rFonts w:cs="Arial"/>
          <w:color w:val="000000" w:themeColor="text1"/>
          <w:sz w:val="22"/>
          <w:szCs w:val="22"/>
        </w:rPr>
      </w:pPr>
      <w:r w:rsidRPr="008E3A9A">
        <w:rPr>
          <w:rFonts w:cs="Arial"/>
          <w:color w:val="000000" w:themeColor="text1"/>
          <w:sz w:val="22"/>
          <w:szCs w:val="22"/>
        </w:rPr>
        <w:t>Update on the PE and Sport Premium and the latest accountability requirements and tools to support this</w:t>
      </w:r>
    </w:p>
    <w:p w14:paraId="4069B8C8" w14:textId="77777777" w:rsidR="008E3A9A" w:rsidRPr="008E3A9A" w:rsidRDefault="008E3A9A" w:rsidP="008E3A9A">
      <w:pPr>
        <w:numPr>
          <w:ilvl w:val="0"/>
          <w:numId w:val="1"/>
        </w:numPr>
        <w:spacing w:before="100" w:beforeAutospacing="1" w:after="100" w:afterAutospacing="1"/>
        <w:rPr>
          <w:rFonts w:cs="Arial"/>
          <w:color w:val="000000" w:themeColor="text1"/>
          <w:sz w:val="22"/>
          <w:szCs w:val="22"/>
        </w:rPr>
      </w:pPr>
      <w:r w:rsidRPr="008E3A9A">
        <w:rPr>
          <w:rFonts w:cs="Arial"/>
          <w:color w:val="000000" w:themeColor="text1"/>
          <w:sz w:val="22"/>
          <w:szCs w:val="22"/>
        </w:rPr>
        <w:t>Equal access to sports in schools – what does that mean for you?</w:t>
      </w:r>
    </w:p>
    <w:p w14:paraId="6CC0D36C" w14:textId="5C88F51B" w:rsidR="00D51F8C" w:rsidRPr="008E3A9A" w:rsidRDefault="008E3A9A" w:rsidP="008E3A9A">
      <w:pPr>
        <w:pStyle w:val="NormalWeb"/>
        <w:spacing w:before="0" w:beforeAutospacing="0"/>
        <w:rPr>
          <w:rFonts w:ascii="Arial" w:hAnsi="Arial" w:cs="Arial"/>
          <w:color w:val="000000" w:themeColor="text1"/>
          <w:sz w:val="22"/>
          <w:szCs w:val="22"/>
        </w:rPr>
      </w:pPr>
      <w:r w:rsidRPr="008E3A9A">
        <w:rPr>
          <w:rFonts w:ascii="Arial" w:hAnsi="Arial" w:cs="Arial"/>
          <w:color w:val="000000" w:themeColor="text1"/>
          <w:sz w:val="22"/>
          <w:szCs w:val="22"/>
        </w:rPr>
        <w:t>This event is open to all schools including members and non-members of the Youth Sport Trust. Register</w:t>
      </w:r>
      <w:r w:rsidRPr="008E3A9A">
        <w:rPr>
          <w:rStyle w:val="apple-converted-space"/>
          <w:rFonts w:ascii="Arial" w:hAnsi="Arial" w:cs="Arial"/>
          <w:color w:val="000000" w:themeColor="text1"/>
          <w:sz w:val="22"/>
          <w:szCs w:val="22"/>
        </w:rPr>
        <w:t> </w:t>
      </w:r>
      <w:hyperlink r:id="rId8" w:history="1">
        <w:r w:rsidRPr="008E3A9A">
          <w:rPr>
            <w:rStyle w:val="Hyperlink"/>
            <w:rFonts w:ascii="Arial" w:hAnsi="Arial" w:cs="Arial"/>
            <w:color w:val="0070C0"/>
            <w:sz w:val="22"/>
            <w:szCs w:val="22"/>
          </w:rPr>
          <w:t>here</w:t>
        </w:r>
      </w:hyperlink>
      <w:r w:rsidRPr="008E3A9A">
        <w:rPr>
          <w:rFonts w:ascii="Arial" w:hAnsi="Arial" w:cs="Arial"/>
          <w:color w:val="0070C0"/>
          <w:sz w:val="22"/>
          <w:szCs w:val="22"/>
        </w:rPr>
        <w:t>.</w:t>
      </w:r>
    </w:p>
    <w:p w14:paraId="36DA1D91" w14:textId="3E29858D" w:rsidR="00340CE1" w:rsidRDefault="008E3A9A" w:rsidP="00340CE1">
      <w:pPr>
        <w:jc w:val="both"/>
        <w:rPr>
          <w:rFonts w:eastAsia="Calibri" w:cs="Arial"/>
          <w:color w:val="000000" w:themeColor="text1"/>
          <w:sz w:val="22"/>
          <w:szCs w:val="22"/>
        </w:rPr>
      </w:pPr>
      <w:r>
        <w:rPr>
          <w:rFonts w:eastAsia="Calibri" w:cs="Arial"/>
          <w:color w:val="000000" w:themeColor="text1"/>
          <w:sz w:val="22"/>
          <w:szCs w:val="22"/>
        </w:rPr>
        <w:t xml:space="preserve">If you have any questions about the funding please don’t hesitate to get in touch </w:t>
      </w:r>
    </w:p>
    <w:p w14:paraId="59F5507B" w14:textId="331D6BDB" w:rsidR="008E3A9A" w:rsidRDefault="008E3A9A" w:rsidP="00340CE1">
      <w:pPr>
        <w:jc w:val="both"/>
        <w:rPr>
          <w:rFonts w:eastAsia="Calibri" w:cs="Arial"/>
          <w:color w:val="000000" w:themeColor="text1"/>
          <w:sz w:val="22"/>
          <w:szCs w:val="22"/>
        </w:rPr>
      </w:pPr>
    </w:p>
    <w:p w14:paraId="47A3482E" w14:textId="7671B84E" w:rsidR="008E3A9A" w:rsidRDefault="008E3A9A" w:rsidP="008E3A9A">
      <w:pPr>
        <w:rPr>
          <w:rFonts w:ascii="Times New Roman" w:hAnsi="Times New Roman"/>
          <w:szCs w:val="24"/>
          <w:lang w:eastAsia="en-GB"/>
        </w:rPr>
      </w:pPr>
      <w:r w:rsidRPr="008E3A9A">
        <w:rPr>
          <w:rFonts w:ascii="Times New Roman" w:hAnsi="Times New Roman"/>
          <w:szCs w:val="24"/>
          <w:lang w:eastAsia="en-GB"/>
        </w:rPr>
        <w:fldChar w:fldCharType="begin"/>
      </w:r>
      <w:r w:rsidRPr="008E3A9A">
        <w:rPr>
          <w:rFonts w:ascii="Times New Roman" w:hAnsi="Times New Roman"/>
          <w:szCs w:val="24"/>
          <w:lang w:eastAsia="en-GB"/>
        </w:rPr>
        <w:instrText xml:space="preserve"> INCLUDEPICTURE "/Users/lancspe/Library/Group Containers/UBF8T346G9.ms/WebArchiveCopyPasteTempFiles/com.microsoft.Word/page2image14745024" \* MERGEFORMATINET </w:instrText>
      </w:r>
      <w:r w:rsidRPr="008E3A9A">
        <w:rPr>
          <w:rFonts w:ascii="Times New Roman" w:hAnsi="Times New Roman"/>
          <w:szCs w:val="24"/>
          <w:lang w:eastAsia="en-GB"/>
        </w:rPr>
        <w:fldChar w:fldCharType="separate"/>
      </w:r>
      <w:r w:rsidRPr="008E3A9A">
        <w:rPr>
          <w:rFonts w:ascii="Times New Roman" w:hAnsi="Times New Roman"/>
          <w:noProof/>
          <w:szCs w:val="24"/>
          <w:lang w:eastAsia="en-GB"/>
        </w:rPr>
        <w:drawing>
          <wp:inline distT="0" distB="0" distL="0" distR="0" wp14:anchorId="002FDFA4" wp14:editId="43FE5A06">
            <wp:extent cx="852805" cy="431800"/>
            <wp:effectExtent l="0" t="0" r="0" b="0"/>
            <wp:docPr id="3" name="Picture 3" descr="page2image1474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4745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805" cy="431800"/>
                    </a:xfrm>
                    <a:prstGeom prst="rect">
                      <a:avLst/>
                    </a:prstGeom>
                    <a:noFill/>
                    <a:ln>
                      <a:noFill/>
                    </a:ln>
                  </pic:spPr>
                </pic:pic>
              </a:graphicData>
            </a:graphic>
          </wp:inline>
        </w:drawing>
      </w:r>
      <w:r w:rsidRPr="008E3A9A">
        <w:rPr>
          <w:rFonts w:ascii="Times New Roman" w:hAnsi="Times New Roman"/>
          <w:szCs w:val="24"/>
          <w:lang w:eastAsia="en-GB"/>
        </w:rPr>
        <w:fldChar w:fldCharType="end"/>
      </w:r>
    </w:p>
    <w:p w14:paraId="03B884DF" w14:textId="77777777" w:rsidR="008E3A9A" w:rsidRPr="008E3A9A" w:rsidRDefault="008E3A9A" w:rsidP="008E3A9A">
      <w:pPr>
        <w:rPr>
          <w:rFonts w:ascii="Times New Roman" w:hAnsi="Times New Roman"/>
          <w:szCs w:val="24"/>
          <w:lang w:eastAsia="en-GB"/>
        </w:rPr>
      </w:pPr>
    </w:p>
    <w:p w14:paraId="0ABF7CFD" w14:textId="38E2F8DB" w:rsidR="008E3A9A" w:rsidRPr="008E3A9A" w:rsidRDefault="008E3A9A" w:rsidP="00340CE1">
      <w:pPr>
        <w:jc w:val="both"/>
        <w:rPr>
          <w:rFonts w:eastAsia="Calibri" w:cs="Arial"/>
          <w:color w:val="000000" w:themeColor="text1"/>
          <w:sz w:val="22"/>
          <w:szCs w:val="22"/>
        </w:rPr>
      </w:pPr>
      <w:r>
        <w:rPr>
          <w:rFonts w:eastAsia="Calibri" w:cs="Arial"/>
          <w:color w:val="000000" w:themeColor="text1"/>
          <w:sz w:val="22"/>
          <w:szCs w:val="22"/>
        </w:rPr>
        <w:t>Teaching and Learning Consultant PE</w:t>
      </w:r>
    </w:p>
    <w:sectPr w:rsidR="008E3A9A" w:rsidRPr="008E3A9A" w:rsidSect="00D52216">
      <w:headerReference w:type="default" r:id="rId10"/>
      <w:footerReference w:type="default" r:id="rId11"/>
      <w:headerReference w:type="first" r:id="rId12"/>
      <w:footerReference w:type="first" r:id="rId13"/>
      <w:pgSz w:w="11907" w:h="16840" w:code="9"/>
      <w:pgMar w:top="1304" w:right="1247" w:bottom="1702" w:left="1247"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9AF9D" w14:textId="77777777" w:rsidR="006043CF" w:rsidRDefault="006043CF">
      <w:r>
        <w:separator/>
      </w:r>
    </w:p>
  </w:endnote>
  <w:endnote w:type="continuationSeparator" w:id="0">
    <w:p w14:paraId="41A884BF" w14:textId="77777777" w:rsidR="006043CF" w:rsidRDefault="006043CF">
      <w:r>
        <w:continuationSeparator/>
      </w:r>
    </w:p>
  </w:endnote>
  <w:endnote w:type="continuationNotice" w:id="1">
    <w:p w14:paraId="117EB72A" w14:textId="77777777" w:rsidR="006043CF" w:rsidRDefault="00604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616E" w14:textId="5EB3C409" w:rsidR="003118D3" w:rsidRDefault="00F108A1">
    <w:pPr>
      <w:pStyle w:val="Footer"/>
      <w:tabs>
        <w:tab w:val="clear" w:pos="4153"/>
        <w:tab w:val="clear" w:pos="8306"/>
      </w:tabs>
      <w:jc w:val="center"/>
      <w:rPr>
        <w:rFonts w:cs="Arial"/>
        <w:sz w:val="22"/>
      </w:rPr>
    </w:pPr>
    <w:r>
      <w:rPr>
        <w:noProof/>
        <w:sz w:val="2"/>
      </w:rPr>
      <w:drawing>
        <wp:anchor distT="0" distB="0" distL="114300" distR="114300" simplePos="0" relativeHeight="251661312" behindDoc="1" locked="0" layoutInCell="1" allowOverlap="1" wp14:anchorId="3174883A" wp14:editId="6F3561EC">
          <wp:simplePos x="0" y="0"/>
          <wp:positionH relativeFrom="column">
            <wp:posOffset>-800100</wp:posOffset>
          </wp:positionH>
          <wp:positionV relativeFrom="paragraph">
            <wp:posOffset>241300</wp:posOffset>
          </wp:positionV>
          <wp:extent cx="7556500" cy="52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EDE5" w14:textId="5084D836" w:rsidR="00544475" w:rsidRPr="00544475" w:rsidRDefault="00544475" w:rsidP="00544475">
    <w:pPr>
      <w:pStyle w:val="Footer"/>
      <w:tabs>
        <w:tab w:val="clear" w:pos="4153"/>
        <w:tab w:val="clear" w:pos="8306"/>
      </w:tabs>
      <w:ind w:right="-510"/>
      <w:rPr>
        <w:b/>
        <w:bCs/>
      </w:rPr>
    </w:pPr>
    <w:r w:rsidRPr="00544475">
      <w:rPr>
        <w:b/>
        <w:bCs/>
      </w:rPr>
      <w:t>Lancashire County Council</w:t>
    </w:r>
  </w:p>
  <w:p w14:paraId="6284F628" w14:textId="0BD741D5" w:rsidR="00D52216" w:rsidRPr="001A6DA6" w:rsidRDefault="00544475" w:rsidP="001A6DA6">
    <w:pPr>
      <w:pStyle w:val="Footer"/>
      <w:tabs>
        <w:tab w:val="clear" w:pos="4153"/>
        <w:tab w:val="clear" w:pos="8306"/>
      </w:tabs>
      <w:ind w:right="-510"/>
    </w:pPr>
    <w:r w:rsidRPr="0043016D">
      <w:t xml:space="preserve">PO Box </w:t>
    </w:r>
    <w:r>
      <w:t>100</w:t>
    </w:r>
    <w:r w:rsidR="00493629">
      <w:t>,</w:t>
    </w:r>
    <w:r w:rsidRPr="0043016D">
      <w:t xml:space="preserve"> County Hall</w:t>
    </w:r>
    <w:r w:rsidR="00493629">
      <w:t>,</w:t>
    </w:r>
    <w:r w:rsidRPr="0043016D">
      <w:t xml:space="preserve"> Preston</w:t>
    </w:r>
    <w:r w:rsidR="00493629">
      <w:t xml:space="preserve">, </w:t>
    </w:r>
    <w:r>
      <w:t>PR1 0LD</w:t>
    </w:r>
    <w:r>
      <w:rPr>
        <w:noProof/>
        <w:sz w:val="2"/>
      </w:rPr>
      <w:drawing>
        <wp:anchor distT="0" distB="0" distL="114300" distR="114300" simplePos="0" relativeHeight="251663360" behindDoc="1" locked="0" layoutInCell="1" allowOverlap="1" wp14:anchorId="2C876CB3" wp14:editId="125D58B4">
          <wp:simplePos x="0" y="0"/>
          <wp:positionH relativeFrom="page">
            <wp:align>left</wp:align>
          </wp:positionH>
          <wp:positionV relativeFrom="paragraph">
            <wp:posOffset>257175</wp:posOffset>
          </wp:positionV>
          <wp:extent cx="7556500" cy="5207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0700"/>
                  </a:xfrm>
                  <a:prstGeom prst="rect">
                    <a:avLst/>
                  </a:prstGeom>
                </pic:spPr>
              </pic:pic>
            </a:graphicData>
          </a:graphic>
          <wp14:sizeRelH relativeFrom="page">
            <wp14:pctWidth>0</wp14:pctWidth>
          </wp14:sizeRelH>
          <wp14:sizeRelV relativeFrom="page">
            <wp14:pctHeight>0</wp14:pctHeight>
          </wp14:sizeRelV>
        </wp:anchor>
      </w:drawing>
    </w:r>
  </w:p>
  <w:p w14:paraId="21E437A5" w14:textId="787AAE7D"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34B7" w14:textId="77777777" w:rsidR="006043CF" w:rsidRDefault="006043CF">
      <w:r>
        <w:separator/>
      </w:r>
    </w:p>
  </w:footnote>
  <w:footnote w:type="continuationSeparator" w:id="0">
    <w:p w14:paraId="6E520DA0" w14:textId="77777777" w:rsidR="006043CF" w:rsidRDefault="006043CF">
      <w:r>
        <w:continuationSeparator/>
      </w:r>
    </w:p>
  </w:footnote>
  <w:footnote w:type="continuationNotice" w:id="1">
    <w:p w14:paraId="564DF5DB" w14:textId="77777777" w:rsidR="006043CF" w:rsidRDefault="00604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DF82" w14:textId="77777777" w:rsidR="003118D3" w:rsidRPr="002D5C78" w:rsidRDefault="003118D3" w:rsidP="00800063">
    <w:pPr>
      <w:pStyle w:val="Header"/>
      <w:tabs>
        <w:tab w:val="clear" w:pos="4153"/>
        <w:tab w:val="clear" w:pos="8306"/>
      </w:tabs>
      <w:jc w:val="center"/>
      <w:rPr>
        <w:sz w:val="22"/>
        <w:szCs w:val="22"/>
      </w:rPr>
    </w:pPr>
  </w:p>
  <w:p w14:paraId="0E765945" w14:textId="77777777" w:rsidR="003118D3" w:rsidRPr="002D5C78" w:rsidRDefault="003118D3" w:rsidP="00800063">
    <w:pPr>
      <w:pStyle w:val="Header"/>
      <w:tabs>
        <w:tab w:val="clear" w:pos="4153"/>
        <w:tab w:val="clear" w:pos="8306"/>
      </w:tabs>
      <w:jc w:val="center"/>
      <w:rPr>
        <w:sz w:val="22"/>
        <w:szCs w:val="22"/>
      </w:rPr>
    </w:pPr>
  </w:p>
  <w:p w14:paraId="6D4B53C7" w14:textId="77777777" w:rsidR="003118D3" w:rsidRPr="002D5C78" w:rsidRDefault="003118D3" w:rsidP="00800063">
    <w:pPr>
      <w:pStyle w:val="Header"/>
      <w:tabs>
        <w:tab w:val="clear" w:pos="4153"/>
        <w:tab w:val="clear" w:pos="8306"/>
      </w:tabs>
      <w:jc w:val="center"/>
      <w:rPr>
        <w:sz w:val="22"/>
        <w:szCs w:val="22"/>
      </w:rPr>
    </w:pPr>
  </w:p>
  <w:p w14:paraId="7DD9DD78" w14:textId="77777777" w:rsidR="003118D3" w:rsidRPr="002D5C78" w:rsidRDefault="00000000"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Content>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2E79" w14:textId="596FF811" w:rsidR="003118D3" w:rsidRDefault="00257335">
    <w:pPr>
      <w:pStyle w:val="Header"/>
      <w:tabs>
        <w:tab w:val="clear" w:pos="4153"/>
        <w:tab w:val="clear" w:pos="8306"/>
      </w:tabs>
    </w:pPr>
    <w:r>
      <w:rPr>
        <w:noProof/>
      </w:rPr>
      <w:drawing>
        <wp:anchor distT="0" distB="0" distL="114300" distR="114300" simplePos="0" relativeHeight="251658240" behindDoc="1" locked="0" layoutInCell="1" allowOverlap="1" wp14:anchorId="378C8AE7" wp14:editId="4968651A">
          <wp:simplePos x="0" y="0"/>
          <wp:positionH relativeFrom="column">
            <wp:posOffset>-791845</wp:posOffset>
          </wp:positionH>
          <wp:positionV relativeFrom="paragraph">
            <wp:posOffset>0</wp:posOffset>
          </wp:positionV>
          <wp:extent cx="7556500" cy="14859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6500" cy="1485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2EBE"/>
    <w:multiLevelType w:val="multilevel"/>
    <w:tmpl w:val="C1A0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2741A"/>
    <w:multiLevelType w:val="multilevel"/>
    <w:tmpl w:val="90A6D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07825413">
    <w:abstractNumId w:val="0"/>
  </w:num>
  <w:num w:numId="2" w16cid:durableId="102624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0B"/>
    <w:rsid w:val="0000135F"/>
    <w:rsid w:val="00017396"/>
    <w:rsid w:val="000336FA"/>
    <w:rsid w:val="00056FD8"/>
    <w:rsid w:val="00061D03"/>
    <w:rsid w:val="00071334"/>
    <w:rsid w:val="00072D39"/>
    <w:rsid w:val="00075CD4"/>
    <w:rsid w:val="000C17EB"/>
    <w:rsid w:val="000F7F4A"/>
    <w:rsid w:val="00106B55"/>
    <w:rsid w:val="0012142E"/>
    <w:rsid w:val="0013186F"/>
    <w:rsid w:val="00161639"/>
    <w:rsid w:val="001A6DA6"/>
    <w:rsid w:val="001F036A"/>
    <w:rsid w:val="001F749A"/>
    <w:rsid w:val="00257335"/>
    <w:rsid w:val="002609EA"/>
    <w:rsid w:val="00262CF6"/>
    <w:rsid w:val="00264843"/>
    <w:rsid w:val="00266A25"/>
    <w:rsid w:val="00267130"/>
    <w:rsid w:val="002B6F00"/>
    <w:rsid w:val="002C02E8"/>
    <w:rsid w:val="002D5C78"/>
    <w:rsid w:val="002D5F4C"/>
    <w:rsid w:val="002E1A39"/>
    <w:rsid w:val="002F5617"/>
    <w:rsid w:val="00307B30"/>
    <w:rsid w:val="003101A7"/>
    <w:rsid w:val="003118D3"/>
    <w:rsid w:val="0033101A"/>
    <w:rsid w:val="00340CE1"/>
    <w:rsid w:val="00363095"/>
    <w:rsid w:val="003922F6"/>
    <w:rsid w:val="003A1187"/>
    <w:rsid w:val="003C21FB"/>
    <w:rsid w:val="003C47FD"/>
    <w:rsid w:val="003D1508"/>
    <w:rsid w:val="003E24E4"/>
    <w:rsid w:val="003F0ADA"/>
    <w:rsid w:val="00415F90"/>
    <w:rsid w:val="00420CEF"/>
    <w:rsid w:val="004230E3"/>
    <w:rsid w:val="0043016D"/>
    <w:rsid w:val="0045010B"/>
    <w:rsid w:val="00453C7A"/>
    <w:rsid w:val="004925AE"/>
    <w:rsid w:val="00493629"/>
    <w:rsid w:val="004A2024"/>
    <w:rsid w:val="004A4663"/>
    <w:rsid w:val="004B6EF4"/>
    <w:rsid w:val="00544475"/>
    <w:rsid w:val="005819CB"/>
    <w:rsid w:val="006043CF"/>
    <w:rsid w:val="00611B2A"/>
    <w:rsid w:val="00625477"/>
    <w:rsid w:val="00634970"/>
    <w:rsid w:val="00680AF1"/>
    <w:rsid w:val="00681361"/>
    <w:rsid w:val="006A17FE"/>
    <w:rsid w:val="006D5AA0"/>
    <w:rsid w:val="006E6A9D"/>
    <w:rsid w:val="007672BD"/>
    <w:rsid w:val="007911DB"/>
    <w:rsid w:val="007C2F7B"/>
    <w:rsid w:val="007C4EDB"/>
    <w:rsid w:val="007E105C"/>
    <w:rsid w:val="00800063"/>
    <w:rsid w:val="00887D67"/>
    <w:rsid w:val="008A433B"/>
    <w:rsid w:val="008B50E8"/>
    <w:rsid w:val="008C5711"/>
    <w:rsid w:val="008D6A19"/>
    <w:rsid w:val="008E3A9A"/>
    <w:rsid w:val="0094756A"/>
    <w:rsid w:val="0095132F"/>
    <w:rsid w:val="00964AE3"/>
    <w:rsid w:val="00965444"/>
    <w:rsid w:val="00985E91"/>
    <w:rsid w:val="009A3A00"/>
    <w:rsid w:val="009D0BC9"/>
    <w:rsid w:val="00A07843"/>
    <w:rsid w:val="00A2343A"/>
    <w:rsid w:val="00A237F6"/>
    <w:rsid w:val="00A7782C"/>
    <w:rsid w:val="00AB63D1"/>
    <w:rsid w:val="00B16151"/>
    <w:rsid w:val="00B40648"/>
    <w:rsid w:val="00B63994"/>
    <w:rsid w:val="00B64F6E"/>
    <w:rsid w:val="00B70E01"/>
    <w:rsid w:val="00B85206"/>
    <w:rsid w:val="00B91F66"/>
    <w:rsid w:val="00BF5941"/>
    <w:rsid w:val="00C331CF"/>
    <w:rsid w:val="00C56C03"/>
    <w:rsid w:val="00C7628E"/>
    <w:rsid w:val="00C9506F"/>
    <w:rsid w:val="00D359ED"/>
    <w:rsid w:val="00D51F8C"/>
    <w:rsid w:val="00D52216"/>
    <w:rsid w:val="00D62C16"/>
    <w:rsid w:val="00D7103A"/>
    <w:rsid w:val="00D807B3"/>
    <w:rsid w:val="00E05176"/>
    <w:rsid w:val="00E13415"/>
    <w:rsid w:val="00E46073"/>
    <w:rsid w:val="00F108A1"/>
    <w:rsid w:val="00F12082"/>
    <w:rsid w:val="00F25C9B"/>
    <w:rsid w:val="00F27213"/>
    <w:rsid w:val="00F363AA"/>
    <w:rsid w:val="00F5587B"/>
    <w:rsid w:val="00F67A4F"/>
    <w:rsid w:val="00F85751"/>
    <w:rsid w:val="00FA3308"/>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85DB"/>
  <w15:docId w15:val="{5144EA1D-127E-4DE8-87B2-4D6778B3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F00"/>
    <w:rPr>
      <w:rFonts w:ascii="Arial" w:hAnsi="Arial"/>
      <w:sz w:val="24"/>
      <w:lang w:eastAsia="en-US"/>
    </w:rPr>
  </w:style>
  <w:style w:type="paragraph" w:styleId="Heading1">
    <w:name w:val="heading 1"/>
    <w:basedOn w:val="Normal"/>
    <w:link w:val="Heading1Char"/>
    <w:uiPriority w:val="9"/>
    <w:qFormat/>
    <w:rsid w:val="008E3A9A"/>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link w:val="Heading3Char"/>
    <w:uiPriority w:val="9"/>
    <w:qFormat/>
    <w:rsid w:val="008E3A9A"/>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link w:val="FooterChar"/>
    <w:uiPriority w:val="99"/>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semiHidden/>
    <w:unhideWhenUsed/>
    <w:rsid w:val="0043016D"/>
    <w:rPr>
      <w:color w:val="336633"/>
      <w:u w:val="single"/>
    </w:rPr>
  </w:style>
  <w:style w:type="character" w:customStyle="1" w:styleId="FooterChar">
    <w:name w:val="Footer Char"/>
    <w:basedOn w:val="DefaultParagraphFont"/>
    <w:link w:val="Footer"/>
    <w:uiPriority w:val="99"/>
    <w:rsid w:val="00544475"/>
    <w:rPr>
      <w:rFonts w:ascii="Arial" w:hAnsi="Arial"/>
      <w:sz w:val="24"/>
      <w:lang w:eastAsia="en-US"/>
    </w:rPr>
  </w:style>
  <w:style w:type="paragraph" w:styleId="NormalWeb">
    <w:name w:val="Normal (Web)"/>
    <w:basedOn w:val="Normal"/>
    <w:uiPriority w:val="99"/>
    <w:unhideWhenUsed/>
    <w:rsid w:val="008E3A9A"/>
    <w:pPr>
      <w:spacing w:before="100" w:beforeAutospacing="1" w:after="100" w:afterAutospacing="1"/>
    </w:pPr>
    <w:rPr>
      <w:rFonts w:ascii="Times New Roman" w:hAnsi="Times New Roman"/>
      <w:szCs w:val="24"/>
      <w:lang w:eastAsia="en-GB"/>
    </w:rPr>
  </w:style>
  <w:style w:type="character" w:customStyle="1" w:styleId="apple-converted-space">
    <w:name w:val="apple-converted-space"/>
    <w:basedOn w:val="DefaultParagraphFont"/>
    <w:rsid w:val="008E3A9A"/>
  </w:style>
  <w:style w:type="character" w:customStyle="1" w:styleId="Heading1Char">
    <w:name w:val="Heading 1 Char"/>
    <w:basedOn w:val="DefaultParagraphFont"/>
    <w:link w:val="Heading1"/>
    <w:uiPriority w:val="9"/>
    <w:rsid w:val="008E3A9A"/>
    <w:rPr>
      <w:b/>
      <w:bCs/>
      <w:kern w:val="36"/>
      <w:sz w:val="48"/>
      <w:szCs w:val="48"/>
    </w:rPr>
  </w:style>
  <w:style w:type="character" w:customStyle="1" w:styleId="Heading3Char">
    <w:name w:val="Heading 3 Char"/>
    <w:basedOn w:val="DefaultParagraphFont"/>
    <w:link w:val="Heading3"/>
    <w:uiPriority w:val="9"/>
    <w:rsid w:val="008E3A9A"/>
    <w:rPr>
      <w:b/>
      <w:bCs/>
      <w:sz w:val="27"/>
      <w:szCs w:val="27"/>
    </w:rPr>
  </w:style>
  <w:style w:type="character" w:styleId="Strong">
    <w:name w:val="Strong"/>
    <w:basedOn w:val="DefaultParagraphFont"/>
    <w:uiPriority w:val="22"/>
    <w:qFormat/>
    <w:rsid w:val="008E3A9A"/>
    <w:rPr>
      <w:b/>
      <w:bCs/>
    </w:rPr>
  </w:style>
  <w:style w:type="paragraph" w:styleId="NoSpacing">
    <w:name w:val="No Spacing"/>
    <w:uiPriority w:val="1"/>
    <w:qFormat/>
    <w:rsid w:val="008E3A9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654263867">
      <w:bodyDiv w:val="1"/>
      <w:marLeft w:val="0"/>
      <w:marRight w:val="0"/>
      <w:marTop w:val="0"/>
      <w:marBottom w:val="0"/>
      <w:divBdr>
        <w:top w:val="none" w:sz="0" w:space="0" w:color="auto"/>
        <w:left w:val="none" w:sz="0" w:space="0" w:color="auto"/>
        <w:bottom w:val="none" w:sz="0" w:space="0" w:color="auto"/>
        <w:right w:val="none" w:sz="0" w:space="0" w:color="auto"/>
      </w:divBdr>
    </w:div>
    <w:div w:id="783384334">
      <w:bodyDiv w:val="1"/>
      <w:marLeft w:val="0"/>
      <w:marRight w:val="0"/>
      <w:marTop w:val="0"/>
      <w:marBottom w:val="0"/>
      <w:divBdr>
        <w:top w:val="none" w:sz="0" w:space="0" w:color="auto"/>
        <w:left w:val="none" w:sz="0" w:space="0" w:color="auto"/>
        <w:bottom w:val="none" w:sz="0" w:space="0" w:color="auto"/>
        <w:right w:val="none" w:sz="0" w:space="0" w:color="auto"/>
      </w:divBdr>
      <w:divsChild>
        <w:div w:id="1002464434">
          <w:marLeft w:val="0"/>
          <w:marRight w:val="0"/>
          <w:marTop w:val="0"/>
          <w:marBottom w:val="0"/>
          <w:divBdr>
            <w:top w:val="none" w:sz="0" w:space="0" w:color="auto"/>
            <w:left w:val="none" w:sz="0" w:space="0" w:color="auto"/>
            <w:bottom w:val="none" w:sz="0" w:space="0" w:color="auto"/>
            <w:right w:val="none" w:sz="0" w:space="0" w:color="auto"/>
          </w:divBdr>
        </w:div>
      </w:divsChild>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hsporttrust.force.com/s/lt-event?id=a4O3z000001MBvnEA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uidance/pe-and-sport-premium-for-primary-school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creator>.</dc:creator>
  <cp:lastModifiedBy>Squires, Jessica</cp:lastModifiedBy>
  <cp:revision>2</cp:revision>
  <cp:lastPrinted>2009-08-17T15:00:00Z</cp:lastPrinted>
  <dcterms:created xsi:type="dcterms:W3CDTF">2023-03-08T14:57:00Z</dcterms:created>
  <dcterms:modified xsi:type="dcterms:W3CDTF">2023-03-08T14:57:00Z</dcterms:modified>
</cp:coreProperties>
</file>