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F5" w:rsidRPr="002478F5" w:rsidRDefault="002478F5" w:rsidP="002478F5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2478F5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2478F5" w:rsidRPr="002478F5" w:rsidRDefault="002478F5" w:rsidP="002478F5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2478F5">
        <w:rPr>
          <w:rFonts w:ascii="Cambria" w:hAnsi="Cambria" w:cs="Arial"/>
          <w:b/>
          <w:color w:val="000000" w:themeColor="text1"/>
          <w:sz w:val="28"/>
          <w:szCs w:val="28"/>
        </w:rPr>
        <w:t xml:space="preserve">Session </w:t>
      </w:r>
      <w:r w:rsidR="00FB1AE5">
        <w:rPr>
          <w:rFonts w:ascii="Cambria" w:hAnsi="Cambria" w:cs="Arial"/>
          <w:b/>
          <w:color w:val="000000" w:themeColor="text1"/>
          <w:sz w:val="28"/>
          <w:szCs w:val="28"/>
        </w:rPr>
        <w:t>SEVEN</w:t>
      </w:r>
      <w:r w:rsidRPr="002478F5">
        <w:rPr>
          <w:rFonts w:ascii="Cambria" w:hAnsi="Cambria" w:cs="Arial"/>
          <w:b/>
          <w:color w:val="000000" w:themeColor="text1"/>
          <w:sz w:val="28"/>
          <w:szCs w:val="28"/>
        </w:rPr>
        <w:t xml:space="preserve">:  </w:t>
      </w:r>
      <w:r w:rsidR="00FB0D86">
        <w:rPr>
          <w:rFonts w:ascii="Cambria" w:hAnsi="Cambria" w:cs="Arial"/>
          <w:b/>
          <w:color w:val="000000" w:themeColor="text1"/>
          <w:sz w:val="28"/>
          <w:szCs w:val="28"/>
        </w:rPr>
        <w:t>WHAT'S YOUR RISK OF CHOICE?</w:t>
      </w:r>
    </w:p>
    <w:p w:rsidR="002478F5" w:rsidRPr="002478F5" w:rsidRDefault="002478F5" w:rsidP="002478F5">
      <w:pPr>
        <w:rPr>
          <w:rFonts w:ascii="Cambria" w:hAnsi="Cambria" w:cs="Arial"/>
          <w:color w:val="000000" w:themeColor="text1"/>
          <w:sz w:val="28"/>
          <w:szCs w:val="28"/>
        </w:rPr>
      </w:pPr>
      <w:r w:rsidRPr="002478F5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2478F5" w:rsidRPr="002478F5" w:rsidTr="002478F5">
        <w:trPr>
          <w:cnfStyle w:val="100000000000"/>
        </w:trPr>
        <w:tc>
          <w:tcPr>
            <w:cnfStyle w:val="001000000000"/>
            <w:tcW w:w="2802" w:type="dxa"/>
          </w:tcPr>
          <w:p w:rsidR="002478F5" w:rsidRPr="002478F5" w:rsidRDefault="002478F5" w:rsidP="00894A0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2478F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2478F5" w:rsidRPr="002478F5" w:rsidRDefault="002478F5" w:rsidP="00894A0C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</w:p>
          <w:p w:rsidR="002478F5" w:rsidRPr="002478F5" w:rsidRDefault="002478F5" w:rsidP="00894A0C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478F5">
              <w:rPr>
                <w:rFonts w:ascii="Cambria" w:hAnsi="Cambria" w:cs="Arial"/>
                <w:sz w:val="24"/>
                <w:szCs w:val="24"/>
              </w:rPr>
              <w:t>Th</w:t>
            </w:r>
            <w:r w:rsidR="00FB0D86">
              <w:rPr>
                <w:rFonts w:ascii="Cambria" w:hAnsi="Cambria" w:cs="Arial"/>
                <w:sz w:val="24"/>
                <w:szCs w:val="24"/>
              </w:rPr>
              <w:t>is</w:t>
            </w:r>
            <w:r w:rsidRPr="002478F5">
              <w:rPr>
                <w:rFonts w:ascii="Cambria" w:hAnsi="Cambria" w:cs="Arial"/>
                <w:sz w:val="24"/>
                <w:szCs w:val="24"/>
              </w:rPr>
              <w:t xml:space="preserve"> s</w:t>
            </w:r>
            <w:r w:rsidR="00FB0D86">
              <w:rPr>
                <w:rFonts w:ascii="Cambria" w:hAnsi="Cambria" w:cs="Arial"/>
                <w:sz w:val="24"/>
                <w:szCs w:val="24"/>
              </w:rPr>
              <w:t>ession is interactive and uses</w:t>
            </w:r>
            <w:r w:rsidRPr="002478F5">
              <w:rPr>
                <w:rFonts w:ascii="Cambria" w:hAnsi="Cambria" w:cs="Arial"/>
                <w:sz w:val="24"/>
                <w:szCs w:val="24"/>
              </w:rPr>
              <w:t xml:space="preserve"> drama </w:t>
            </w:r>
            <w:r w:rsidR="00FB0D86">
              <w:rPr>
                <w:rFonts w:ascii="Cambria" w:hAnsi="Cambria" w:cs="Arial"/>
                <w:sz w:val="24"/>
                <w:szCs w:val="24"/>
              </w:rPr>
              <w:t>including</w:t>
            </w:r>
            <w:r w:rsidRPr="002478F5">
              <w:rPr>
                <w:rFonts w:ascii="Cambria" w:hAnsi="Cambria" w:cs="Arial"/>
                <w:sz w:val="24"/>
                <w:szCs w:val="24"/>
              </w:rPr>
              <w:t xml:space="preserve"> hot seating to explore the </w:t>
            </w:r>
            <w:r w:rsidR="00FB0D86">
              <w:rPr>
                <w:rFonts w:ascii="Cambria" w:hAnsi="Cambria" w:cs="Arial"/>
                <w:sz w:val="24"/>
                <w:szCs w:val="24"/>
              </w:rPr>
              <w:t>motivation of people's choices to take risks</w:t>
            </w:r>
            <w:r w:rsidRPr="002478F5">
              <w:rPr>
                <w:rFonts w:ascii="Cambria" w:hAnsi="Cambria" w:cs="Arial"/>
                <w:sz w:val="24"/>
                <w:szCs w:val="24"/>
              </w:rPr>
              <w:t>.</w:t>
            </w:r>
          </w:p>
          <w:p w:rsidR="002478F5" w:rsidRPr="002478F5" w:rsidRDefault="002478F5" w:rsidP="00894A0C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2478F5" w:rsidRPr="002478F5" w:rsidTr="002478F5">
        <w:trPr>
          <w:cnfStyle w:val="000000100000"/>
        </w:trPr>
        <w:tc>
          <w:tcPr>
            <w:cnfStyle w:val="001000000000"/>
            <w:tcW w:w="2802" w:type="dxa"/>
          </w:tcPr>
          <w:p w:rsidR="002478F5" w:rsidRPr="002478F5" w:rsidRDefault="002478F5" w:rsidP="00894A0C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2478F5" w:rsidRPr="002478F5" w:rsidRDefault="002478F5" w:rsidP="00894A0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2478F5" w:rsidRPr="002478F5" w:rsidTr="002478F5">
        <w:tc>
          <w:tcPr>
            <w:cnfStyle w:val="001000000000"/>
            <w:tcW w:w="2802" w:type="dxa"/>
          </w:tcPr>
          <w:p w:rsidR="002478F5" w:rsidRPr="009D6A22" w:rsidRDefault="002478F5" w:rsidP="00894A0C">
            <w:pPr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9D6A22">
              <w:rPr>
                <w:rFonts w:ascii="Cambria" w:hAnsi="Cambria" w:cs="Arial"/>
                <w:sz w:val="28"/>
                <w:szCs w:val="28"/>
              </w:rPr>
              <w:t>LEARNING O</w:t>
            </w:r>
            <w:r w:rsidR="00FB0D86" w:rsidRPr="009D6A22">
              <w:rPr>
                <w:rFonts w:ascii="Cambria" w:hAnsi="Cambria" w:cs="Arial"/>
                <w:sz w:val="28"/>
                <w:szCs w:val="28"/>
              </w:rPr>
              <w:t>BJECTIVES</w:t>
            </w:r>
            <w:r w:rsidRPr="009D6A22">
              <w:rPr>
                <w:rFonts w:ascii="Cambria" w:hAnsi="Cambria" w:cs="Arial"/>
                <w:sz w:val="28"/>
                <w:szCs w:val="28"/>
              </w:rPr>
              <w:t>:</w:t>
            </w:r>
          </w:p>
          <w:p w:rsidR="002478F5" w:rsidRPr="002478F5" w:rsidRDefault="002478F5" w:rsidP="00894A0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FB0D86" w:rsidRDefault="00FB0D86" w:rsidP="00FB0D86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SKILLS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Recognise when others are taking advantage and resist it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Detect emotional nuances, from tone of voice and body language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 xml:space="preserve">Resist pressure to behave in a way which would make them feel uncomfortable </w:t>
            </w:r>
          </w:p>
          <w:p w:rsidR="00FB0D86" w:rsidRDefault="00FB0D86" w:rsidP="00FB0D86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KNOWLEDGE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Have a sense of their own identity and know the roles they have and want to have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Understand what exploitation in relationships means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Know how personal actions can affect others' lives and what influences their own behaviour</w:t>
            </w:r>
          </w:p>
          <w:p w:rsidR="00FB0D86" w:rsidRPr="00FB0D86" w:rsidRDefault="00FB0D86" w:rsidP="00FB0D86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ATTITUDES AND VALUES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Be positive about the control they have over their own behaviour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Consider whether personal values and attitudes have to be the same as other people’s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Consider benefits and costs of using recreational drugs</w:t>
            </w:r>
          </w:p>
          <w:p w:rsidR="00FB0D86" w:rsidRPr="009D6A22" w:rsidRDefault="00FB0D86" w:rsidP="00FB0D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D6A22">
              <w:rPr>
                <w:rFonts w:ascii="Cambria" w:hAnsi="Cambria" w:cs="Arial"/>
                <w:sz w:val="24"/>
                <w:szCs w:val="24"/>
              </w:rPr>
              <w:t>Have concern for friends and other's wellbeing</w:t>
            </w:r>
          </w:p>
          <w:p w:rsidR="002478F5" w:rsidRPr="002478F5" w:rsidRDefault="002478F5" w:rsidP="00FB0D86">
            <w:pPr>
              <w:pStyle w:val="ListParagraph"/>
              <w:spacing w:after="0" w:line="240" w:lineRule="auto"/>
              <w:ind w:left="360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5179D7" w:rsidRDefault="005179D7">
      <w:r>
        <w:rPr>
          <w:b/>
          <w:bCs/>
        </w:rPr>
        <w:br w:type="page"/>
      </w: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2478F5" w:rsidRPr="002478F5" w:rsidTr="002478F5">
        <w:trPr>
          <w:cnfStyle w:val="100000000000"/>
        </w:trPr>
        <w:tc>
          <w:tcPr>
            <w:cnfStyle w:val="001000000000"/>
            <w:tcW w:w="2802" w:type="dxa"/>
          </w:tcPr>
          <w:p w:rsidR="002478F5" w:rsidRPr="002478F5" w:rsidRDefault="002478F5" w:rsidP="00894A0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2478F5" w:rsidRPr="002478F5" w:rsidRDefault="002478F5" w:rsidP="00894A0C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2478F5" w:rsidRPr="002478F5" w:rsidTr="002478F5">
        <w:trPr>
          <w:cnfStyle w:val="000000100000"/>
        </w:trPr>
        <w:tc>
          <w:tcPr>
            <w:cnfStyle w:val="001000000000"/>
            <w:tcW w:w="2802" w:type="dxa"/>
          </w:tcPr>
          <w:p w:rsidR="002478F5" w:rsidRPr="002478F5" w:rsidRDefault="002478F5" w:rsidP="00894A0C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478F5">
              <w:rPr>
                <w:rFonts w:ascii="Cambria" w:hAnsi="Cambria"/>
                <w:sz w:val="32"/>
                <w:szCs w:val="32"/>
              </w:rPr>
              <w:t>PSHE Key Concepts</w:t>
            </w:r>
          </w:p>
        </w:tc>
        <w:tc>
          <w:tcPr>
            <w:tcW w:w="6440" w:type="dxa"/>
          </w:tcPr>
          <w:p w:rsidR="002478F5" w:rsidRPr="002478F5" w:rsidRDefault="002478F5" w:rsidP="00894A0C">
            <w:pPr>
              <w:cnfStyle w:val="000000100000"/>
              <w:rPr>
                <w:rFonts w:ascii="Cambria" w:hAnsi="Cambria"/>
                <w:b/>
                <w:sz w:val="32"/>
                <w:szCs w:val="32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32"/>
                <w:szCs w:val="32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Recognising that the way in which personal qualities, attitudes, skills and achievements are evaluated aff</w:t>
            </w:r>
            <w:r w:rsidR="009D6A22">
              <w:rPr>
                <w:rFonts w:ascii="Cambria" w:hAnsi="Cambria"/>
                <w:sz w:val="24"/>
                <w:szCs w:val="24"/>
              </w:rPr>
              <w:t>ects confidence and self esteem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Understanding that self-esteem can change with personal circumstances such as those associa</w:t>
            </w:r>
            <w:r w:rsidR="009D6A22">
              <w:rPr>
                <w:rFonts w:ascii="Cambria" w:hAnsi="Cambria"/>
                <w:sz w:val="24"/>
                <w:szCs w:val="24"/>
              </w:rPr>
              <w:t>ted with family and friendships</w:t>
            </w:r>
          </w:p>
          <w:p w:rsidR="002478F5" w:rsidRPr="002478F5" w:rsidRDefault="002478F5" w:rsidP="00894A0C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Recognising that healthy lifestyles and the well being of self and others depend on information and making responsible choices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2478F5" w:rsidRPr="002478F5" w:rsidRDefault="002478F5" w:rsidP="00894A0C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2478F5" w:rsidRPr="002478F5" w:rsidRDefault="002478F5" w:rsidP="00894A0C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relationships and contributing to </w:t>
            </w:r>
            <w:proofErr w:type="gramStart"/>
            <w:r w:rsidRPr="002478F5">
              <w:rPr>
                <w:rFonts w:ascii="Cambria" w:hAnsi="Cambria"/>
                <w:sz w:val="24"/>
                <w:szCs w:val="24"/>
              </w:rPr>
              <w:t>groups</w:t>
            </w:r>
            <w:proofErr w:type="gramEnd"/>
            <w:r w:rsidRPr="002478F5">
              <w:rPr>
                <w:rFonts w:ascii="Cambria" w:hAnsi="Cambria"/>
                <w:sz w:val="24"/>
                <w:szCs w:val="24"/>
              </w:rPr>
              <w:t xml:space="preserve"> teams and communities is important.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2478F5">
              <w:rPr>
                <w:rFonts w:ascii="Cambria" w:hAnsi="Cambria"/>
                <w:sz w:val="24"/>
                <w:szCs w:val="24"/>
              </w:rPr>
              <w:br/>
            </w:r>
          </w:p>
          <w:p w:rsidR="002478F5" w:rsidRPr="002478F5" w:rsidRDefault="002478F5" w:rsidP="00894A0C">
            <w:pPr>
              <w:ind w:left="360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Diversity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 xml:space="preserve">Understanding that all forms of prejudice &amp; discrimination must be challenged at every level in our lives </w:t>
            </w:r>
          </w:p>
          <w:p w:rsidR="002478F5" w:rsidRDefault="002478F5" w:rsidP="00894A0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478F5" w:rsidRDefault="002478F5" w:rsidP="00894A0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478F5" w:rsidRDefault="002478F5" w:rsidP="00894A0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478F5" w:rsidRPr="002478F5" w:rsidRDefault="002478F5" w:rsidP="00894A0C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2478F5" w:rsidRPr="002478F5" w:rsidTr="002478F5">
        <w:tc>
          <w:tcPr>
            <w:cnfStyle w:val="001000000000"/>
            <w:tcW w:w="2802" w:type="dxa"/>
          </w:tcPr>
          <w:p w:rsidR="002478F5" w:rsidRPr="002478F5" w:rsidRDefault="002478F5" w:rsidP="00894A0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2478F5" w:rsidRPr="002478F5" w:rsidRDefault="002478F5" w:rsidP="00894A0C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2478F5" w:rsidRPr="002478F5" w:rsidTr="002478F5">
        <w:trPr>
          <w:cnfStyle w:val="000000100000"/>
        </w:trPr>
        <w:tc>
          <w:tcPr>
            <w:cnfStyle w:val="001000000000"/>
            <w:tcW w:w="2802" w:type="dxa"/>
          </w:tcPr>
          <w:p w:rsidR="002478F5" w:rsidRPr="002478F5" w:rsidRDefault="002478F5" w:rsidP="00894A0C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2478F5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2478F5" w:rsidRPr="002478F5" w:rsidRDefault="002478F5" w:rsidP="00894A0C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2478F5" w:rsidRPr="002478F5" w:rsidRDefault="002478F5" w:rsidP="00894A0C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2478F5" w:rsidRPr="002478F5" w:rsidRDefault="002478F5" w:rsidP="00894A0C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2478F5" w:rsidRPr="002478F5" w:rsidRDefault="002478F5" w:rsidP="00894A0C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2478F5" w:rsidRPr="002478F5" w:rsidRDefault="002478F5" w:rsidP="00894A0C">
            <w:pPr>
              <w:pStyle w:val="ListParagraph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2478F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2478F5" w:rsidRPr="002478F5" w:rsidRDefault="002478F5" w:rsidP="002478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2478F5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2478F5" w:rsidRPr="002478F5" w:rsidRDefault="002478F5" w:rsidP="00894A0C">
            <w:pPr>
              <w:pStyle w:val="ListParagraph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2478F5" w:rsidRPr="002478F5" w:rsidTr="002478F5">
        <w:tc>
          <w:tcPr>
            <w:cnfStyle w:val="001000000000"/>
            <w:tcW w:w="2802" w:type="dxa"/>
          </w:tcPr>
          <w:p w:rsidR="002478F5" w:rsidRPr="002478F5" w:rsidRDefault="002478F5" w:rsidP="00894A0C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2478F5" w:rsidRPr="002478F5" w:rsidRDefault="002478F5" w:rsidP="00894A0C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517249" w:rsidRPr="002478F5" w:rsidRDefault="00517249" w:rsidP="0053531C">
      <w:pPr>
        <w:rPr>
          <w:rFonts w:ascii="Cambria" w:hAnsi="Cambria"/>
          <w:szCs w:val="24"/>
        </w:rPr>
      </w:pPr>
    </w:p>
    <w:sectPr w:rsidR="00517249" w:rsidRPr="002478F5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4B" w:rsidRDefault="0049764B" w:rsidP="00F70FC2">
      <w:pPr>
        <w:spacing w:after="0" w:line="240" w:lineRule="auto"/>
      </w:pPr>
      <w:r>
        <w:separator/>
      </w:r>
    </w:p>
  </w:endnote>
  <w:end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4B" w:rsidRDefault="0049764B" w:rsidP="00F70FC2">
      <w:pPr>
        <w:spacing w:after="0" w:line="240" w:lineRule="auto"/>
      </w:pPr>
      <w:r>
        <w:separator/>
      </w:r>
    </w:p>
  </w:footnote>
  <w:foot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DA4E69">
    <w:pPr>
      <w:pStyle w:val="Header"/>
    </w:pPr>
    <w:sdt>
      <w:sdtPr>
        <w:id w:val="6577891"/>
        <w:docPartObj>
          <w:docPartGallery w:val="Page Numbers (Margins)"/>
          <w:docPartUnique/>
        </w:docPartObj>
      </w:sdtPr>
      <w:sdtContent>
        <w:r w:rsidRPr="00DA4E69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5179D7" w:rsidRDefault="005179D7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9D6A22" w:rsidRPr="009D6A22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49764B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374"/>
    <w:multiLevelType w:val="hybridMultilevel"/>
    <w:tmpl w:val="C0BA32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909AD"/>
    <w:multiLevelType w:val="hybridMultilevel"/>
    <w:tmpl w:val="CAD4B3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195567"/>
    <w:rsid w:val="002478F5"/>
    <w:rsid w:val="002B147A"/>
    <w:rsid w:val="003008AC"/>
    <w:rsid w:val="00443ECE"/>
    <w:rsid w:val="0049764B"/>
    <w:rsid w:val="004A7DE5"/>
    <w:rsid w:val="00517249"/>
    <w:rsid w:val="005179D7"/>
    <w:rsid w:val="0053531C"/>
    <w:rsid w:val="00543E98"/>
    <w:rsid w:val="005F44F1"/>
    <w:rsid w:val="006D57DD"/>
    <w:rsid w:val="007C1139"/>
    <w:rsid w:val="008A0F88"/>
    <w:rsid w:val="008E6072"/>
    <w:rsid w:val="008F79D6"/>
    <w:rsid w:val="00942768"/>
    <w:rsid w:val="009A7555"/>
    <w:rsid w:val="009D6A22"/>
    <w:rsid w:val="00AC1B08"/>
    <w:rsid w:val="00D84E89"/>
    <w:rsid w:val="00DA4E69"/>
    <w:rsid w:val="00DE7087"/>
    <w:rsid w:val="00F70FC2"/>
    <w:rsid w:val="00F81C77"/>
    <w:rsid w:val="00FB0D86"/>
    <w:rsid w:val="00FB1AE5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Wilson</dc:creator>
  <cp:lastModifiedBy>sbeetham001</cp:lastModifiedBy>
  <cp:revision>5</cp:revision>
  <cp:lastPrinted>2013-07-17T17:45:00Z</cp:lastPrinted>
  <dcterms:created xsi:type="dcterms:W3CDTF">2013-10-24T13:24:00Z</dcterms:created>
  <dcterms:modified xsi:type="dcterms:W3CDTF">2013-11-05T16:00:00Z</dcterms:modified>
</cp:coreProperties>
</file>