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7F8" w:rsidRPr="00E837F8" w:rsidRDefault="00E837F8" w:rsidP="00E837F8">
      <w:pPr>
        <w:rPr>
          <w:rFonts w:ascii="Cambria" w:hAnsi="Cambria" w:cs="Arial"/>
          <w:b/>
          <w:color w:val="000000" w:themeColor="text1"/>
          <w:sz w:val="28"/>
          <w:szCs w:val="28"/>
        </w:rPr>
      </w:pPr>
      <w:bookmarkStart w:id="0" w:name="_GoBack"/>
      <w:bookmarkEnd w:id="0"/>
      <w:r w:rsidRPr="00E837F8">
        <w:rPr>
          <w:rFonts w:ascii="Cambria" w:hAnsi="Cambria" w:cs="Arial"/>
          <w:b/>
          <w:color w:val="000000" w:themeColor="text1"/>
          <w:sz w:val="28"/>
          <w:szCs w:val="28"/>
        </w:rPr>
        <w:t>FACILITATORS NOTES</w:t>
      </w:r>
    </w:p>
    <w:p w:rsidR="00E837F8" w:rsidRPr="00E837F8" w:rsidRDefault="00E837F8" w:rsidP="00E837F8">
      <w:pPr>
        <w:rPr>
          <w:rFonts w:ascii="Cambria" w:hAnsi="Cambria" w:cs="Arial"/>
          <w:b/>
          <w:color w:val="000000" w:themeColor="text1"/>
          <w:sz w:val="28"/>
          <w:szCs w:val="28"/>
        </w:rPr>
      </w:pPr>
      <w:r w:rsidRPr="00E837F8">
        <w:rPr>
          <w:rFonts w:ascii="Cambria" w:hAnsi="Cambria" w:cs="Arial"/>
          <w:b/>
          <w:color w:val="000000" w:themeColor="text1"/>
          <w:sz w:val="28"/>
          <w:szCs w:val="28"/>
        </w:rPr>
        <w:t>Session S</w:t>
      </w:r>
      <w:r w:rsidR="00CF2474">
        <w:rPr>
          <w:rFonts w:ascii="Cambria" w:hAnsi="Cambria" w:cs="Arial"/>
          <w:b/>
          <w:color w:val="000000" w:themeColor="text1"/>
          <w:sz w:val="28"/>
          <w:szCs w:val="28"/>
        </w:rPr>
        <w:t>IX</w:t>
      </w:r>
      <w:r w:rsidRPr="00E837F8">
        <w:rPr>
          <w:rFonts w:ascii="Cambria" w:hAnsi="Cambria" w:cs="Arial"/>
          <w:b/>
          <w:color w:val="000000" w:themeColor="text1"/>
          <w:sz w:val="28"/>
          <w:szCs w:val="28"/>
        </w:rPr>
        <w:t>:  TOO MUCH TO</w:t>
      </w:r>
      <w:r w:rsidR="004E373B">
        <w:rPr>
          <w:rFonts w:ascii="Cambria" w:hAnsi="Cambria" w:cs="Arial"/>
          <w:b/>
          <w:color w:val="000000" w:themeColor="text1"/>
          <w:sz w:val="28"/>
          <w:szCs w:val="28"/>
        </w:rPr>
        <w:t>O</w:t>
      </w:r>
      <w:r w:rsidRPr="00E837F8">
        <w:rPr>
          <w:rFonts w:ascii="Cambria" w:hAnsi="Cambria" w:cs="Arial"/>
          <w:b/>
          <w:color w:val="000000" w:themeColor="text1"/>
          <w:sz w:val="28"/>
          <w:szCs w:val="28"/>
        </w:rPr>
        <w:t xml:space="preserve"> YOUNG</w:t>
      </w:r>
    </w:p>
    <w:p w:rsidR="00E837F8" w:rsidRPr="00E837F8" w:rsidRDefault="00E837F8" w:rsidP="00E837F8">
      <w:pPr>
        <w:rPr>
          <w:rFonts w:ascii="Cambria" w:hAnsi="Cambria" w:cs="Arial"/>
          <w:color w:val="000000" w:themeColor="text1"/>
          <w:sz w:val="28"/>
          <w:szCs w:val="28"/>
        </w:rPr>
      </w:pPr>
      <w:r w:rsidRPr="00E837F8">
        <w:rPr>
          <w:rFonts w:ascii="Cambria" w:hAnsi="Cambria" w:cs="Arial"/>
          <w:color w:val="000000" w:themeColor="text1"/>
          <w:sz w:val="28"/>
          <w:szCs w:val="28"/>
        </w:rPr>
        <w:t>Key Stages 3 and 4</w:t>
      </w:r>
    </w:p>
    <w:tbl>
      <w:tblPr>
        <w:tblStyle w:val="ListTable2Accent5"/>
        <w:tblW w:w="0" w:type="auto"/>
        <w:tblLook w:val="04A0"/>
      </w:tblPr>
      <w:tblGrid>
        <w:gridCol w:w="2802"/>
        <w:gridCol w:w="6440"/>
      </w:tblGrid>
      <w:tr w:rsidR="00E837F8" w:rsidRPr="00E837F8" w:rsidTr="00E837F8">
        <w:trPr>
          <w:cnfStyle w:val="100000000000"/>
        </w:trPr>
        <w:tc>
          <w:tcPr>
            <w:cnfStyle w:val="001000000000"/>
            <w:tcW w:w="2802" w:type="dxa"/>
          </w:tcPr>
          <w:p w:rsidR="00E837F8" w:rsidRPr="00E837F8" w:rsidRDefault="00E837F8" w:rsidP="009574C3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  <w:r w:rsidRPr="00E837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OVERVIEW:</w:t>
            </w:r>
          </w:p>
        </w:tc>
        <w:tc>
          <w:tcPr>
            <w:tcW w:w="6440" w:type="dxa"/>
          </w:tcPr>
          <w:p w:rsidR="00E837F8" w:rsidRPr="00E837F8" w:rsidRDefault="00E837F8" w:rsidP="009574C3">
            <w:pPr>
              <w:cnfStyle w:val="1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E837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Th</w:t>
            </w:r>
            <w:r w:rsidR="004E373B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is session considers the </w:t>
            </w:r>
            <w:r w:rsidRPr="00E837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legal implications of alcohol</w:t>
            </w:r>
            <w:r w:rsidR="004E373B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, </w:t>
            </w:r>
            <w:r w:rsidRPr="00E837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illicit substance</w:t>
            </w:r>
            <w:r w:rsidR="004E373B">
              <w:rPr>
                <w:rFonts w:ascii="Cambria" w:hAnsi="Cambria" w:cs="Arial"/>
                <w:color w:val="000000" w:themeColor="text1"/>
                <w:sz w:val="24"/>
                <w:szCs w:val="24"/>
              </w:rPr>
              <w:t>s and sexual activity.</w:t>
            </w:r>
          </w:p>
          <w:p w:rsidR="00E837F8" w:rsidRPr="00E837F8" w:rsidRDefault="00E837F8" w:rsidP="009574C3">
            <w:pPr>
              <w:cnfStyle w:val="1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  <w:p w:rsidR="00E837F8" w:rsidRPr="00E837F8" w:rsidRDefault="00E837F8" w:rsidP="009574C3">
            <w:pPr>
              <w:cnfStyle w:val="1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E837F8" w:rsidRPr="00E837F8" w:rsidTr="00E837F8">
        <w:trPr>
          <w:cnfStyle w:val="000000100000"/>
        </w:trPr>
        <w:tc>
          <w:tcPr>
            <w:cnfStyle w:val="001000000000"/>
            <w:tcW w:w="2802" w:type="dxa"/>
          </w:tcPr>
          <w:p w:rsidR="00E837F8" w:rsidRPr="00E837F8" w:rsidRDefault="00E837F8" w:rsidP="009574C3">
            <w:pPr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440" w:type="dxa"/>
          </w:tcPr>
          <w:p w:rsidR="00E837F8" w:rsidRPr="00E837F8" w:rsidRDefault="00E837F8" w:rsidP="009574C3">
            <w:pPr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E837F8" w:rsidRPr="00E837F8" w:rsidTr="00E837F8">
        <w:tc>
          <w:tcPr>
            <w:cnfStyle w:val="001000000000"/>
            <w:tcW w:w="2802" w:type="dxa"/>
          </w:tcPr>
          <w:p w:rsidR="00E23721" w:rsidRPr="009651EF" w:rsidRDefault="00E837F8" w:rsidP="009574C3">
            <w:pPr>
              <w:rPr>
                <w:rFonts w:ascii="Cambria" w:hAnsi="Cambria" w:cs="Arial"/>
                <w:sz w:val="28"/>
                <w:szCs w:val="28"/>
              </w:rPr>
            </w:pPr>
            <w:r w:rsidRPr="009651EF">
              <w:rPr>
                <w:rFonts w:ascii="Cambria" w:hAnsi="Cambria" w:cs="Arial"/>
                <w:sz w:val="28"/>
                <w:szCs w:val="28"/>
              </w:rPr>
              <w:t xml:space="preserve">LEARNING </w:t>
            </w:r>
          </w:p>
          <w:p w:rsidR="00E837F8" w:rsidRPr="009651EF" w:rsidRDefault="00E23721" w:rsidP="009574C3">
            <w:pPr>
              <w:rPr>
                <w:rFonts w:ascii="Cambria" w:hAnsi="Cambria" w:cs="Arial"/>
                <w:b w:val="0"/>
                <w:sz w:val="28"/>
                <w:szCs w:val="28"/>
              </w:rPr>
            </w:pPr>
            <w:r w:rsidRPr="009651EF">
              <w:rPr>
                <w:rFonts w:ascii="Cambria" w:hAnsi="Cambria" w:cs="Arial"/>
                <w:sz w:val="28"/>
                <w:szCs w:val="28"/>
              </w:rPr>
              <w:t>OBJECTIVES</w:t>
            </w:r>
          </w:p>
          <w:p w:rsidR="00E837F8" w:rsidRPr="00E837F8" w:rsidRDefault="00E837F8" w:rsidP="009574C3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6440" w:type="dxa"/>
          </w:tcPr>
          <w:p w:rsidR="00E23721" w:rsidRDefault="00E23721" w:rsidP="00E23721">
            <w:pPr>
              <w:cnfStyle w:val="000000000000"/>
              <w:rPr>
                <w:rFonts w:ascii="Cambria" w:hAnsi="Cambria" w:cs="Arial"/>
                <w:i/>
                <w:sz w:val="28"/>
                <w:szCs w:val="28"/>
              </w:rPr>
            </w:pPr>
          </w:p>
          <w:p w:rsidR="00E23721" w:rsidRDefault="00E23721" w:rsidP="00E23721">
            <w:pPr>
              <w:cnfStyle w:val="000000000000"/>
              <w:rPr>
                <w:rFonts w:ascii="Cambria" w:hAnsi="Cambria" w:cs="Arial"/>
                <w:i/>
                <w:sz w:val="28"/>
                <w:szCs w:val="28"/>
              </w:rPr>
            </w:pPr>
            <w:r>
              <w:rPr>
                <w:rFonts w:ascii="Cambria" w:hAnsi="Cambria" w:cs="Arial"/>
                <w:i/>
                <w:sz w:val="28"/>
                <w:szCs w:val="28"/>
              </w:rPr>
              <w:t>SKILLS</w:t>
            </w:r>
          </w:p>
          <w:p w:rsidR="00E23721" w:rsidRPr="009651EF" w:rsidRDefault="00E23721" w:rsidP="00E2372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/>
              <w:rPr>
                <w:rFonts w:ascii="Cambria" w:hAnsi="Cambria" w:cs="Arial"/>
                <w:sz w:val="24"/>
                <w:szCs w:val="24"/>
              </w:rPr>
            </w:pPr>
            <w:r w:rsidRPr="009651EF">
              <w:rPr>
                <w:rFonts w:ascii="Cambria" w:hAnsi="Cambria" w:cs="Arial"/>
                <w:sz w:val="24"/>
                <w:szCs w:val="24"/>
              </w:rPr>
              <w:t>Recognise alternatives and long-and short-term consequences when making decisions</w:t>
            </w:r>
          </w:p>
          <w:p w:rsidR="00E23721" w:rsidRPr="009651EF" w:rsidRDefault="00E23721" w:rsidP="00E2372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/>
              <w:rPr>
                <w:rFonts w:ascii="Cambria" w:hAnsi="Cambria" w:cs="Arial"/>
                <w:sz w:val="24"/>
                <w:szCs w:val="24"/>
              </w:rPr>
            </w:pPr>
            <w:r w:rsidRPr="009651EF">
              <w:rPr>
                <w:rFonts w:ascii="Cambria" w:hAnsi="Cambria" w:cs="Arial"/>
                <w:sz w:val="24"/>
                <w:szCs w:val="24"/>
              </w:rPr>
              <w:t>Present opinions, values and beliefs confidently, clearly and concisely</w:t>
            </w:r>
          </w:p>
          <w:p w:rsidR="00E23721" w:rsidRPr="009651EF" w:rsidRDefault="00E23721" w:rsidP="00E2372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/>
              <w:rPr>
                <w:rFonts w:ascii="Cambria" w:hAnsi="Cambria" w:cs="Arial"/>
                <w:sz w:val="24"/>
                <w:szCs w:val="24"/>
              </w:rPr>
            </w:pPr>
            <w:r w:rsidRPr="009651EF">
              <w:rPr>
                <w:rFonts w:ascii="Cambria" w:hAnsi="Cambria" w:cs="Arial"/>
                <w:sz w:val="24"/>
                <w:szCs w:val="24"/>
              </w:rPr>
              <w:t xml:space="preserve">Listen to, summarise and be able to add to an argument during group or class discussion </w:t>
            </w:r>
          </w:p>
          <w:p w:rsidR="00E23721" w:rsidRDefault="00E23721" w:rsidP="00E23721">
            <w:pPr>
              <w:cnfStyle w:val="000000000000"/>
              <w:rPr>
                <w:rFonts w:ascii="Cambria" w:hAnsi="Cambria" w:cs="Arial"/>
                <w:i/>
                <w:sz w:val="28"/>
                <w:szCs w:val="28"/>
              </w:rPr>
            </w:pPr>
            <w:r>
              <w:rPr>
                <w:rFonts w:ascii="Cambria" w:hAnsi="Cambria" w:cs="Arial"/>
                <w:i/>
                <w:sz w:val="28"/>
                <w:szCs w:val="28"/>
              </w:rPr>
              <w:t>KNOWLEDGE</w:t>
            </w:r>
          </w:p>
          <w:p w:rsidR="007B05E9" w:rsidRPr="009651EF" w:rsidRDefault="00E23721" w:rsidP="007074A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nfStyle w:val="000000000000"/>
              <w:rPr>
                <w:rFonts w:ascii="Cambria" w:hAnsi="Cambria" w:cs="Arial"/>
                <w:sz w:val="24"/>
                <w:szCs w:val="24"/>
              </w:rPr>
            </w:pPr>
            <w:r w:rsidRPr="009651EF">
              <w:rPr>
                <w:rFonts w:ascii="Cambria" w:hAnsi="Cambria" w:cs="Arial"/>
                <w:sz w:val="24"/>
                <w:szCs w:val="24"/>
              </w:rPr>
              <w:t>Know the main laws which affect them</w:t>
            </w:r>
            <w:r w:rsidR="00F92735" w:rsidRPr="009651E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9651EF">
              <w:rPr>
                <w:rFonts w:ascii="Cambria" w:hAnsi="Cambria" w:cs="Arial"/>
                <w:sz w:val="24"/>
                <w:szCs w:val="24"/>
              </w:rPr>
              <w:t>and their families, understand the consequences of breaking the law and the impact it has on themselves and the community</w:t>
            </w:r>
          </w:p>
          <w:p w:rsidR="00BF3C02" w:rsidRDefault="00E23721" w:rsidP="00E23721">
            <w:pPr>
              <w:cnfStyle w:val="000000000000"/>
              <w:rPr>
                <w:rFonts w:ascii="Cambria" w:hAnsi="Cambria" w:cs="Arial"/>
                <w:i/>
                <w:sz w:val="28"/>
                <w:szCs w:val="28"/>
              </w:rPr>
            </w:pPr>
            <w:r>
              <w:rPr>
                <w:rFonts w:ascii="Cambria" w:hAnsi="Cambria" w:cs="Arial"/>
                <w:i/>
                <w:sz w:val="28"/>
                <w:szCs w:val="28"/>
              </w:rPr>
              <w:t>ATTITUDES AND VALUES</w:t>
            </w:r>
          </w:p>
          <w:p w:rsidR="007B05E9" w:rsidRPr="009651EF" w:rsidRDefault="00E23721" w:rsidP="007074A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nfStyle w:val="000000000000"/>
              <w:rPr>
                <w:rFonts w:ascii="Cambria" w:hAnsi="Cambria" w:cs="Arial"/>
                <w:sz w:val="24"/>
                <w:szCs w:val="24"/>
              </w:rPr>
            </w:pPr>
            <w:r w:rsidRPr="009651EF">
              <w:rPr>
                <w:rFonts w:ascii="Cambria" w:hAnsi="Cambria" w:cs="Arial"/>
                <w:sz w:val="24"/>
                <w:szCs w:val="24"/>
              </w:rPr>
              <w:t>Be positive about the control they have over their own behaviour</w:t>
            </w:r>
          </w:p>
          <w:p w:rsidR="007B05E9" w:rsidRPr="009651EF" w:rsidRDefault="00E23721" w:rsidP="007074A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nfStyle w:val="000000000000"/>
              <w:rPr>
                <w:rFonts w:ascii="Cambria" w:hAnsi="Cambria" w:cs="Arial"/>
                <w:sz w:val="24"/>
                <w:szCs w:val="24"/>
              </w:rPr>
            </w:pPr>
            <w:r w:rsidRPr="009651EF">
              <w:rPr>
                <w:rFonts w:ascii="Cambria" w:hAnsi="Cambria" w:cs="Arial"/>
                <w:sz w:val="24"/>
                <w:szCs w:val="24"/>
              </w:rPr>
              <w:t>Consider whether personal values and attitudes have to be the same as other people’s</w:t>
            </w:r>
          </w:p>
          <w:p w:rsidR="007B05E9" w:rsidRPr="009651EF" w:rsidRDefault="00E23721" w:rsidP="007074A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nfStyle w:val="000000000000"/>
              <w:rPr>
                <w:rFonts w:ascii="Cambria" w:hAnsi="Cambria" w:cs="Arial"/>
                <w:sz w:val="24"/>
                <w:szCs w:val="24"/>
              </w:rPr>
            </w:pPr>
            <w:r w:rsidRPr="009651EF">
              <w:rPr>
                <w:rFonts w:ascii="Cambria" w:hAnsi="Cambria" w:cs="Arial"/>
                <w:sz w:val="24"/>
                <w:szCs w:val="24"/>
              </w:rPr>
              <w:t>Consider their attitude to the law in relation to drugs including licensing and retailing</w:t>
            </w:r>
          </w:p>
          <w:p w:rsidR="00E837F8" w:rsidRPr="00E837F8" w:rsidRDefault="00E837F8" w:rsidP="00E23721">
            <w:pPr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</w:tbl>
    <w:p w:rsidR="009651EF" w:rsidRDefault="009651EF" w:rsidP="0053531C">
      <w:pPr>
        <w:rPr>
          <w:szCs w:val="24"/>
        </w:rPr>
      </w:pPr>
    </w:p>
    <w:tbl>
      <w:tblPr>
        <w:tblStyle w:val="ListTable2Accent5"/>
        <w:tblW w:w="0" w:type="auto"/>
        <w:tblLook w:val="04A0"/>
      </w:tblPr>
      <w:tblGrid>
        <w:gridCol w:w="2802"/>
        <w:gridCol w:w="6440"/>
      </w:tblGrid>
      <w:tr w:rsidR="009651EF" w:rsidRPr="00BA7F49" w:rsidTr="00812172">
        <w:trPr>
          <w:cnfStyle w:val="100000000000"/>
        </w:trPr>
        <w:tc>
          <w:tcPr>
            <w:cnfStyle w:val="001000000000"/>
            <w:tcW w:w="2802" w:type="dxa"/>
          </w:tcPr>
          <w:p w:rsidR="009651EF" w:rsidRPr="00BA7F49" w:rsidRDefault="009651EF" w:rsidP="00812172">
            <w:pPr>
              <w:rPr>
                <w:rFonts w:ascii="Cambria" w:hAnsi="Cambria" w:cs="Arial"/>
                <w:color w:val="000000" w:themeColor="text1"/>
                <w:sz w:val="28"/>
                <w:szCs w:val="28"/>
              </w:rPr>
            </w:pPr>
            <w:r w:rsidRPr="00BA7F49">
              <w:rPr>
                <w:rFonts w:ascii="Cambria" w:hAnsi="Cambria"/>
                <w:sz w:val="32"/>
                <w:szCs w:val="32"/>
              </w:rPr>
              <w:t>PSHE Key Concepts</w:t>
            </w:r>
          </w:p>
        </w:tc>
        <w:tc>
          <w:tcPr>
            <w:tcW w:w="6440" w:type="dxa"/>
          </w:tcPr>
          <w:p w:rsidR="009651EF" w:rsidRPr="00BA7F49" w:rsidRDefault="009651EF" w:rsidP="00812172">
            <w:pPr>
              <w:cnfStyle w:val="100000000000"/>
              <w:rPr>
                <w:rFonts w:ascii="Cambria" w:hAnsi="Cambria"/>
                <w:b w:val="0"/>
                <w:sz w:val="32"/>
                <w:szCs w:val="32"/>
              </w:rPr>
            </w:pPr>
            <w:r w:rsidRPr="00BA7F49">
              <w:rPr>
                <w:rFonts w:ascii="Cambria" w:hAnsi="Cambria"/>
                <w:sz w:val="24"/>
                <w:szCs w:val="24"/>
              </w:rPr>
              <w:t>Personal Identities</w:t>
            </w:r>
          </w:p>
          <w:p w:rsidR="009651EF" w:rsidRPr="00BA7F49" w:rsidRDefault="009651EF" w:rsidP="009651E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nfStyle w:val="100000000000"/>
              <w:rPr>
                <w:rFonts w:ascii="Cambria" w:hAnsi="Cambria"/>
                <w:b w:val="0"/>
                <w:sz w:val="32"/>
                <w:szCs w:val="32"/>
              </w:rPr>
            </w:pPr>
            <w:r w:rsidRPr="00BA7F49">
              <w:rPr>
                <w:rFonts w:ascii="Cambria" w:hAnsi="Cambria"/>
                <w:sz w:val="24"/>
                <w:szCs w:val="24"/>
              </w:rPr>
              <w:t>Understanding that identity is affected by a range of factors, including a positive sense of self</w:t>
            </w:r>
          </w:p>
          <w:p w:rsidR="009651EF" w:rsidRPr="00BA7F49" w:rsidRDefault="009651EF" w:rsidP="009651E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nfStyle w:val="100000000000"/>
              <w:rPr>
                <w:rFonts w:ascii="Cambria" w:hAnsi="Cambria"/>
                <w:sz w:val="24"/>
                <w:szCs w:val="24"/>
              </w:rPr>
            </w:pPr>
            <w:r w:rsidRPr="00BA7F49">
              <w:rPr>
                <w:rFonts w:ascii="Cambria" w:hAnsi="Cambria"/>
                <w:sz w:val="24"/>
                <w:szCs w:val="24"/>
              </w:rPr>
              <w:t>Recognising that the way in which personal qualities, attitudes, skills and achievements are evaluated affects confidence and self esteem</w:t>
            </w:r>
          </w:p>
          <w:p w:rsidR="009651EF" w:rsidRPr="00BA7F49" w:rsidRDefault="009651EF" w:rsidP="009651E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nfStyle w:val="100000000000"/>
              <w:rPr>
                <w:rFonts w:ascii="Cambria" w:hAnsi="Cambria"/>
                <w:sz w:val="24"/>
                <w:szCs w:val="24"/>
              </w:rPr>
            </w:pPr>
            <w:r w:rsidRPr="00BA7F49">
              <w:rPr>
                <w:rFonts w:ascii="Cambria" w:hAnsi="Cambria"/>
                <w:sz w:val="24"/>
                <w:szCs w:val="24"/>
              </w:rPr>
              <w:t xml:space="preserve">Understanding that self-esteem can change with </w:t>
            </w:r>
            <w:r w:rsidRPr="00BA7F49">
              <w:rPr>
                <w:rFonts w:ascii="Cambria" w:hAnsi="Cambria"/>
                <w:sz w:val="24"/>
                <w:szCs w:val="24"/>
              </w:rPr>
              <w:lastRenderedPageBreak/>
              <w:t>personal circumstances such as those associated with family and friendships</w:t>
            </w:r>
          </w:p>
          <w:p w:rsidR="009651EF" w:rsidRPr="00BA7F49" w:rsidRDefault="009651EF" w:rsidP="00812172">
            <w:pPr>
              <w:cnfStyle w:val="100000000000"/>
              <w:rPr>
                <w:rFonts w:ascii="Cambria" w:hAnsi="Cambria"/>
                <w:b w:val="0"/>
                <w:sz w:val="24"/>
                <w:szCs w:val="24"/>
              </w:rPr>
            </w:pPr>
            <w:r w:rsidRPr="00BA7F49">
              <w:rPr>
                <w:rFonts w:ascii="Cambria" w:hAnsi="Cambria"/>
                <w:sz w:val="24"/>
                <w:szCs w:val="24"/>
              </w:rPr>
              <w:t>Healthy Lifestyles</w:t>
            </w:r>
          </w:p>
          <w:p w:rsidR="009651EF" w:rsidRPr="00BA7F49" w:rsidRDefault="009651EF" w:rsidP="009651E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nfStyle w:val="100000000000"/>
              <w:rPr>
                <w:rFonts w:ascii="Cambria" w:hAnsi="Cambria"/>
                <w:sz w:val="24"/>
                <w:szCs w:val="24"/>
              </w:rPr>
            </w:pPr>
            <w:r w:rsidRPr="00BA7F49">
              <w:rPr>
                <w:rFonts w:ascii="Cambria" w:hAnsi="Cambria"/>
                <w:sz w:val="24"/>
                <w:szCs w:val="24"/>
              </w:rPr>
              <w:t>Recognising that healthy lifestyles and the well being of self and others depend on information and making responsible choices</w:t>
            </w:r>
          </w:p>
          <w:p w:rsidR="009651EF" w:rsidRPr="00BA7F49" w:rsidRDefault="009651EF" w:rsidP="009651E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nfStyle w:val="100000000000"/>
              <w:rPr>
                <w:rFonts w:ascii="Cambria" w:hAnsi="Cambria"/>
                <w:sz w:val="24"/>
                <w:szCs w:val="24"/>
              </w:rPr>
            </w:pPr>
            <w:r w:rsidRPr="00BA7F49">
              <w:rPr>
                <w:rFonts w:ascii="Cambria" w:hAnsi="Cambria"/>
                <w:sz w:val="24"/>
                <w:szCs w:val="24"/>
              </w:rPr>
              <w:t>Understanding that physical, mental, sexual and emotional health affect our ability to lead fulfilling lives and that there is help and support available when they are threatened</w:t>
            </w:r>
          </w:p>
          <w:p w:rsidR="009651EF" w:rsidRPr="00BA7F49" w:rsidRDefault="009651EF" w:rsidP="009651E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nfStyle w:val="100000000000"/>
              <w:rPr>
                <w:rFonts w:ascii="Cambria" w:hAnsi="Cambria"/>
                <w:sz w:val="24"/>
                <w:szCs w:val="24"/>
              </w:rPr>
            </w:pPr>
            <w:r w:rsidRPr="00BA7F49">
              <w:rPr>
                <w:rFonts w:ascii="Cambria" w:hAnsi="Cambria"/>
                <w:sz w:val="24"/>
                <w:szCs w:val="24"/>
              </w:rPr>
              <w:t>Dealing with growth and change as normal parts of growing up</w:t>
            </w:r>
          </w:p>
          <w:p w:rsidR="009651EF" w:rsidRPr="00BA7F49" w:rsidRDefault="009651EF" w:rsidP="00812172">
            <w:pPr>
              <w:cnfStyle w:val="100000000000"/>
              <w:rPr>
                <w:rFonts w:ascii="Cambria" w:hAnsi="Cambria"/>
                <w:b w:val="0"/>
                <w:sz w:val="24"/>
                <w:szCs w:val="24"/>
              </w:rPr>
            </w:pPr>
            <w:r w:rsidRPr="00BA7F49">
              <w:rPr>
                <w:rFonts w:ascii="Cambria" w:hAnsi="Cambria"/>
                <w:sz w:val="24"/>
                <w:szCs w:val="24"/>
              </w:rPr>
              <w:t>Risk</w:t>
            </w:r>
          </w:p>
          <w:p w:rsidR="009651EF" w:rsidRPr="00BA7F49" w:rsidRDefault="009651EF" w:rsidP="009651E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nfStyle w:val="100000000000"/>
              <w:rPr>
                <w:rFonts w:ascii="Cambria" w:hAnsi="Cambria"/>
                <w:sz w:val="24"/>
                <w:szCs w:val="24"/>
              </w:rPr>
            </w:pPr>
            <w:r w:rsidRPr="00BA7F49">
              <w:rPr>
                <w:rFonts w:ascii="Cambria" w:hAnsi="Cambria"/>
                <w:sz w:val="24"/>
                <w:szCs w:val="24"/>
              </w:rPr>
              <w:t>Understanding risk in both positive and negative terms and understanding that individuals need to manage risk to themselves and others in a range of situations.</w:t>
            </w:r>
          </w:p>
          <w:p w:rsidR="009651EF" w:rsidRPr="00BA7F49" w:rsidRDefault="009651EF" w:rsidP="009651E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nfStyle w:val="100000000000"/>
              <w:rPr>
                <w:rFonts w:ascii="Cambria" w:hAnsi="Cambria"/>
                <w:sz w:val="24"/>
                <w:szCs w:val="24"/>
              </w:rPr>
            </w:pPr>
            <w:r w:rsidRPr="00BA7F49">
              <w:rPr>
                <w:rFonts w:ascii="Cambria" w:hAnsi="Cambria"/>
                <w:sz w:val="24"/>
                <w:szCs w:val="24"/>
              </w:rPr>
              <w:t>Appreciating that pressure can be used positively or negatively to influence others in situations involving risk</w:t>
            </w:r>
          </w:p>
          <w:p w:rsidR="009651EF" w:rsidRPr="00BA7F49" w:rsidRDefault="009651EF" w:rsidP="009651E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nfStyle w:val="100000000000"/>
              <w:rPr>
                <w:rFonts w:ascii="Cambria" w:hAnsi="Cambria"/>
                <w:sz w:val="24"/>
                <w:szCs w:val="24"/>
              </w:rPr>
            </w:pPr>
            <w:r w:rsidRPr="00BA7F49">
              <w:rPr>
                <w:rFonts w:ascii="Cambria" w:hAnsi="Cambria"/>
                <w:sz w:val="24"/>
                <w:szCs w:val="24"/>
              </w:rPr>
              <w:t>Developing the confidence to try new ideas and face challenges safely individually and in groups</w:t>
            </w:r>
          </w:p>
          <w:p w:rsidR="009651EF" w:rsidRPr="00BA7F49" w:rsidRDefault="009651EF" w:rsidP="00812172">
            <w:pPr>
              <w:cnfStyle w:val="100000000000"/>
              <w:rPr>
                <w:rFonts w:ascii="Cambria" w:hAnsi="Cambria"/>
                <w:b w:val="0"/>
                <w:sz w:val="24"/>
                <w:szCs w:val="24"/>
              </w:rPr>
            </w:pPr>
            <w:r w:rsidRPr="00BA7F49">
              <w:rPr>
                <w:rFonts w:ascii="Cambria" w:hAnsi="Cambria"/>
                <w:sz w:val="24"/>
                <w:szCs w:val="24"/>
              </w:rPr>
              <w:t>Relationships</w:t>
            </w:r>
          </w:p>
          <w:p w:rsidR="009651EF" w:rsidRPr="00BA7F49" w:rsidRDefault="009651EF" w:rsidP="009651E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nfStyle w:val="100000000000"/>
              <w:rPr>
                <w:rFonts w:ascii="Cambria" w:hAnsi="Cambria"/>
                <w:sz w:val="24"/>
                <w:szCs w:val="24"/>
              </w:rPr>
            </w:pPr>
            <w:r w:rsidRPr="00BA7F49">
              <w:rPr>
                <w:rFonts w:ascii="Cambria" w:hAnsi="Cambria"/>
                <w:sz w:val="24"/>
                <w:szCs w:val="24"/>
              </w:rPr>
              <w:t>Understanding that relationships affect everything we do in our lives and that relationship skills have to be learnt and practised</w:t>
            </w:r>
          </w:p>
          <w:p w:rsidR="009651EF" w:rsidRPr="00BA7F49" w:rsidRDefault="009651EF" w:rsidP="009651E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nfStyle w:val="100000000000"/>
              <w:rPr>
                <w:rFonts w:ascii="Cambria" w:hAnsi="Cambria"/>
                <w:sz w:val="24"/>
                <w:szCs w:val="24"/>
              </w:rPr>
            </w:pPr>
            <w:r w:rsidRPr="00BA7F49">
              <w:rPr>
                <w:rFonts w:ascii="Cambria" w:hAnsi="Cambria"/>
                <w:sz w:val="24"/>
                <w:szCs w:val="24"/>
              </w:rPr>
              <w:t xml:space="preserve">Understanding that people have multiple roles and responsibilities in society and that making positive relationships and contributing to groups teams and </w:t>
            </w:r>
            <w:proofErr w:type="gramStart"/>
            <w:r w:rsidRPr="00BA7F49">
              <w:rPr>
                <w:rFonts w:ascii="Cambria" w:hAnsi="Cambria"/>
                <w:sz w:val="24"/>
                <w:szCs w:val="24"/>
              </w:rPr>
              <w:t>communities is</w:t>
            </w:r>
            <w:proofErr w:type="gramEnd"/>
            <w:r w:rsidRPr="00BA7F49">
              <w:rPr>
                <w:rFonts w:ascii="Cambria" w:hAnsi="Cambria"/>
                <w:sz w:val="24"/>
                <w:szCs w:val="24"/>
              </w:rPr>
              <w:t xml:space="preserve"> important.</w:t>
            </w:r>
          </w:p>
          <w:p w:rsidR="009651EF" w:rsidRPr="00BA7F49" w:rsidRDefault="009651EF" w:rsidP="009651E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nfStyle w:val="100000000000"/>
              <w:rPr>
                <w:rFonts w:ascii="Cambria" w:hAnsi="Cambria"/>
                <w:sz w:val="24"/>
                <w:szCs w:val="24"/>
              </w:rPr>
            </w:pPr>
            <w:r w:rsidRPr="00BA7F49">
              <w:rPr>
                <w:rFonts w:ascii="Cambria" w:hAnsi="Cambria"/>
                <w:sz w:val="24"/>
                <w:szCs w:val="24"/>
              </w:rPr>
              <w:t>Understanding that relationships cause strong feelings and emotions</w:t>
            </w:r>
            <w:r w:rsidRPr="00BA7F49">
              <w:rPr>
                <w:rFonts w:ascii="Cambria" w:hAnsi="Cambria"/>
                <w:sz w:val="24"/>
                <w:szCs w:val="24"/>
              </w:rPr>
              <w:br/>
            </w:r>
          </w:p>
          <w:p w:rsidR="009651EF" w:rsidRPr="00BA7F49" w:rsidRDefault="009651EF" w:rsidP="00812172">
            <w:pPr>
              <w:ind w:left="360"/>
              <w:cnfStyle w:val="100000000000"/>
              <w:rPr>
                <w:rFonts w:ascii="Cambria" w:hAnsi="Cambria"/>
                <w:sz w:val="24"/>
                <w:szCs w:val="24"/>
              </w:rPr>
            </w:pPr>
            <w:r w:rsidRPr="00BA7F49">
              <w:rPr>
                <w:rFonts w:ascii="Cambria" w:hAnsi="Cambria"/>
                <w:sz w:val="24"/>
                <w:szCs w:val="24"/>
              </w:rPr>
              <w:t>Diversity</w:t>
            </w:r>
          </w:p>
          <w:p w:rsidR="009651EF" w:rsidRPr="00BA7F49" w:rsidRDefault="009651EF" w:rsidP="009651E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nfStyle w:val="100000000000"/>
              <w:rPr>
                <w:rFonts w:ascii="Cambria" w:hAnsi="Cambria"/>
                <w:sz w:val="24"/>
                <w:szCs w:val="24"/>
              </w:rPr>
            </w:pPr>
            <w:r w:rsidRPr="00BA7F49">
              <w:rPr>
                <w:rFonts w:ascii="Cambria" w:hAnsi="Cambria"/>
                <w:sz w:val="24"/>
                <w:szCs w:val="24"/>
              </w:rPr>
              <w:t>Appreciating that in our communities there are similarities as well as differences between people of different race, religion, culture, ability or disability, gender, age or sexual orientation</w:t>
            </w:r>
          </w:p>
          <w:p w:rsidR="009651EF" w:rsidRPr="00BA7F49" w:rsidRDefault="009651EF" w:rsidP="009651E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nfStyle w:val="100000000000"/>
              <w:rPr>
                <w:rFonts w:ascii="Cambria" w:hAnsi="Cambria"/>
                <w:sz w:val="24"/>
                <w:szCs w:val="24"/>
              </w:rPr>
            </w:pPr>
            <w:r w:rsidRPr="00BA7F49">
              <w:rPr>
                <w:rFonts w:ascii="Cambria" w:hAnsi="Cambria"/>
                <w:sz w:val="24"/>
                <w:szCs w:val="24"/>
              </w:rPr>
              <w:t xml:space="preserve">Understanding that all forms of prejudice &amp; discrimination must be challenged at every level </w:t>
            </w:r>
            <w:r w:rsidRPr="00BA7F49">
              <w:rPr>
                <w:rFonts w:ascii="Cambria" w:hAnsi="Cambria"/>
                <w:sz w:val="24"/>
                <w:szCs w:val="24"/>
              </w:rPr>
              <w:lastRenderedPageBreak/>
              <w:t xml:space="preserve">in our lives </w:t>
            </w:r>
          </w:p>
          <w:p w:rsidR="009651EF" w:rsidRPr="00BA7F49" w:rsidRDefault="009651EF" w:rsidP="00812172">
            <w:pPr>
              <w:cnfStyle w:val="1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9651EF" w:rsidRPr="00BA7F49" w:rsidTr="00812172">
        <w:trPr>
          <w:cnfStyle w:val="000000100000"/>
        </w:trPr>
        <w:tc>
          <w:tcPr>
            <w:cnfStyle w:val="001000000000"/>
            <w:tcW w:w="2802" w:type="dxa"/>
          </w:tcPr>
          <w:p w:rsidR="009651EF" w:rsidRPr="00BA7F49" w:rsidRDefault="009651EF" w:rsidP="00812172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6440" w:type="dxa"/>
          </w:tcPr>
          <w:p w:rsidR="009651EF" w:rsidRPr="00BA7F49" w:rsidRDefault="009651EF" w:rsidP="00812172">
            <w:pPr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9651EF" w:rsidRPr="00BA7F49" w:rsidTr="00812172">
        <w:tc>
          <w:tcPr>
            <w:cnfStyle w:val="001000000000"/>
            <w:tcW w:w="2802" w:type="dxa"/>
          </w:tcPr>
          <w:p w:rsidR="009651EF" w:rsidRPr="00BA7F49" w:rsidRDefault="009651EF" w:rsidP="00812172">
            <w:pPr>
              <w:rPr>
                <w:rFonts w:ascii="Cambria" w:hAnsi="Cambria"/>
                <w:b w:val="0"/>
                <w:sz w:val="24"/>
                <w:szCs w:val="24"/>
              </w:rPr>
            </w:pPr>
          </w:p>
          <w:p w:rsidR="009651EF" w:rsidRPr="00BA7F49" w:rsidRDefault="009651EF" w:rsidP="00812172">
            <w:pPr>
              <w:rPr>
                <w:rFonts w:ascii="Cambria" w:hAnsi="Cambria"/>
                <w:b w:val="0"/>
                <w:sz w:val="24"/>
                <w:szCs w:val="24"/>
              </w:rPr>
            </w:pPr>
            <w:r w:rsidRPr="00BA7F49">
              <w:rPr>
                <w:rFonts w:ascii="Cambria" w:hAnsi="Cambria"/>
                <w:sz w:val="24"/>
                <w:szCs w:val="24"/>
              </w:rPr>
              <w:t xml:space="preserve">YOUNG PEOPLES SERVICE </w:t>
            </w:r>
          </w:p>
          <w:p w:rsidR="009651EF" w:rsidRPr="00BA7F49" w:rsidRDefault="009651EF" w:rsidP="00812172">
            <w:pPr>
              <w:rPr>
                <w:rFonts w:ascii="Cambria" w:hAnsi="Cambria"/>
                <w:b w:val="0"/>
                <w:sz w:val="24"/>
                <w:szCs w:val="24"/>
              </w:rPr>
            </w:pPr>
          </w:p>
          <w:p w:rsidR="009651EF" w:rsidRPr="00BA7F49" w:rsidRDefault="009651EF" w:rsidP="00812172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6440" w:type="dxa"/>
          </w:tcPr>
          <w:p w:rsidR="009651EF" w:rsidRPr="00BA7F49" w:rsidRDefault="009651EF" w:rsidP="00812172">
            <w:pPr>
              <w:cnfStyle w:val="000000000000"/>
              <w:rPr>
                <w:rFonts w:ascii="Cambria" w:hAnsi="Cambria"/>
                <w:b/>
                <w:sz w:val="24"/>
                <w:szCs w:val="24"/>
              </w:rPr>
            </w:pPr>
            <w:r w:rsidRPr="00BA7F49">
              <w:rPr>
                <w:rFonts w:ascii="Cambria" w:hAnsi="Cambria"/>
                <w:b/>
                <w:sz w:val="24"/>
                <w:szCs w:val="24"/>
              </w:rPr>
              <w:t>CURRICULUM TOPICS</w:t>
            </w:r>
          </w:p>
          <w:p w:rsidR="009651EF" w:rsidRPr="00BA7F49" w:rsidRDefault="009651EF" w:rsidP="00812172">
            <w:pPr>
              <w:cnfStyle w:val="000000000000"/>
              <w:rPr>
                <w:rFonts w:ascii="Cambria" w:hAnsi="Cambria"/>
                <w:b/>
                <w:sz w:val="24"/>
                <w:szCs w:val="24"/>
              </w:rPr>
            </w:pPr>
          </w:p>
          <w:p w:rsidR="009651EF" w:rsidRPr="00BA7F49" w:rsidRDefault="009651EF" w:rsidP="009651E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nfStyle w:val="000000000000"/>
              <w:rPr>
                <w:rFonts w:ascii="Cambria" w:hAnsi="Cambria"/>
                <w:b/>
                <w:sz w:val="24"/>
                <w:szCs w:val="24"/>
              </w:rPr>
            </w:pPr>
            <w:r w:rsidRPr="00BA7F49">
              <w:rPr>
                <w:rFonts w:ascii="Cambria" w:hAnsi="Cambria"/>
                <w:b/>
                <w:sz w:val="24"/>
                <w:szCs w:val="24"/>
              </w:rPr>
              <w:t>Alcohol</w:t>
            </w:r>
            <w:r w:rsidRPr="00BA7F49">
              <w:rPr>
                <w:rFonts w:ascii="Cambria" w:hAnsi="Cambria"/>
                <w:b/>
                <w:sz w:val="24"/>
                <w:szCs w:val="24"/>
              </w:rPr>
              <w:br/>
            </w:r>
          </w:p>
          <w:p w:rsidR="009651EF" w:rsidRPr="00BA7F49" w:rsidRDefault="009651EF" w:rsidP="009651E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nfStyle w:val="000000000000"/>
              <w:rPr>
                <w:rFonts w:ascii="Cambria" w:hAnsi="Cambria"/>
                <w:b/>
                <w:sz w:val="24"/>
                <w:szCs w:val="24"/>
              </w:rPr>
            </w:pPr>
            <w:r w:rsidRPr="00BA7F49">
              <w:rPr>
                <w:rFonts w:ascii="Cambria" w:hAnsi="Cambria"/>
                <w:b/>
                <w:sz w:val="24"/>
                <w:szCs w:val="24"/>
              </w:rPr>
              <w:t>Crime</w:t>
            </w:r>
            <w:r w:rsidRPr="00BA7F49">
              <w:rPr>
                <w:rFonts w:ascii="Cambria" w:hAnsi="Cambria"/>
                <w:b/>
                <w:sz w:val="24"/>
                <w:szCs w:val="24"/>
              </w:rPr>
              <w:br/>
            </w:r>
          </w:p>
          <w:p w:rsidR="009651EF" w:rsidRPr="00BA7F49" w:rsidRDefault="009651EF" w:rsidP="009651E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nfStyle w:val="000000000000"/>
              <w:rPr>
                <w:rFonts w:ascii="Cambria" w:hAnsi="Cambria"/>
                <w:b/>
                <w:sz w:val="24"/>
                <w:szCs w:val="24"/>
              </w:rPr>
            </w:pPr>
            <w:r w:rsidRPr="00BA7F49">
              <w:rPr>
                <w:rFonts w:ascii="Cambria" w:hAnsi="Cambria"/>
                <w:b/>
                <w:sz w:val="24"/>
                <w:szCs w:val="24"/>
              </w:rPr>
              <w:t>Harm Reduction</w:t>
            </w:r>
            <w:r w:rsidRPr="00BA7F49">
              <w:rPr>
                <w:rFonts w:ascii="Cambria" w:hAnsi="Cambria"/>
                <w:b/>
                <w:sz w:val="24"/>
                <w:szCs w:val="24"/>
              </w:rPr>
              <w:br/>
            </w:r>
          </w:p>
          <w:p w:rsidR="009651EF" w:rsidRPr="00BA7F49" w:rsidRDefault="009651EF" w:rsidP="009651E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nfStyle w:val="000000000000"/>
              <w:rPr>
                <w:rFonts w:ascii="Cambria" w:hAnsi="Cambria"/>
                <w:b/>
                <w:sz w:val="24"/>
                <w:szCs w:val="24"/>
              </w:rPr>
            </w:pPr>
            <w:r w:rsidRPr="00BA7F49">
              <w:rPr>
                <w:rFonts w:ascii="Cambria" w:hAnsi="Cambria"/>
                <w:b/>
                <w:sz w:val="24"/>
                <w:szCs w:val="24"/>
              </w:rPr>
              <w:t>Illegal drugs</w:t>
            </w:r>
            <w:r w:rsidRPr="00BA7F49">
              <w:rPr>
                <w:rFonts w:ascii="Cambria" w:hAnsi="Cambria"/>
                <w:b/>
                <w:sz w:val="24"/>
                <w:szCs w:val="24"/>
              </w:rPr>
              <w:br/>
            </w:r>
          </w:p>
          <w:p w:rsidR="009651EF" w:rsidRPr="00BA7F49" w:rsidRDefault="009651EF" w:rsidP="009651E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nfStyle w:val="000000000000"/>
              <w:rPr>
                <w:rFonts w:ascii="Cambria" w:hAnsi="Cambria"/>
                <w:b/>
                <w:sz w:val="24"/>
                <w:szCs w:val="24"/>
              </w:rPr>
            </w:pPr>
            <w:r w:rsidRPr="00BA7F49">
              <w:rPr>
                <w:rFonts w:ascii="Cambria" w:hAnsi="Cambria"/>
                <w:b/>
                <w:sz w:val="24"/>
                <w:szCs w:val="24"/>
              </w:rPr>
              <w:t>Impact on relationships, sexual health</w:t>
            </w:r>
            <w:r w:rsidRPr="00BA7F49">
              <w:rPr>
                <w:rFonts w:ascii="Cambria" w:hAnsi="Cambria"/>
                <w:b/>
                <w:sz w:val="24"/>
                <w:szCs w:val="24"/>
              </w:rPr>
              <w:br/>
            </w:r>
          </w:p>
          <w:p w:rsidR="009651EF" w:rsidRPr="00BA7F49" w:rsidRDefault="009651EF" w:rsidP="009651E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nfStyle w:val="000000000000"/>
              <w:rPr>
                <w:rFonts w:ascii="Cambria" w:hAnsi="Cambria"/>
                <w:b/>
                <w:sz w:val="24"/>
                <w:szCs w:val="24"/>
              </w:rPr>
            </w:pPr>
            <w:r w:rsidRPr="00BA7F49">
              <w:rPr>
                <w:rFonts w:ascii="Cambria" w:hAnsi="Cambria"/>
                <w:b/>
                <w:sz w:val="24"/>
                <w:szCs w:val="24"/>
              </w:rPr>
              <w:t>Impact on personal safety</w:t>
            </w:r>
            <w:r w:rsidRPr="00BA7F49">
              <w:rPr>
                <w:rFonts w:ascii="Cambria" w:hAnsi="Cambria"/>
                <w:b/>
                <w:sz w:val="24"/>
                <w:szCs w:val="24"/>
              </w:rPr>
              <w:br/>
            </w:r>
          </w:p>
          <w:p w:rsidR="009651EF" w:rsidRPr="00BA7F49" w:rsidRDefault="009651EF" w:rsidP="009651E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nfStyle w:val="000000000000"/>
              <w:rPr>
                <w:rFonts w:ascii="Cambria" w:hAnsi="Cambria"/>
                <w:b/>
                <w:sz w:val="24"/>
                <w:szCs w:val="24"/>
              </w:rPr>
            </w:pPr>
            <w:r w:rsidRPr="00BA7F49">
              <w:rPr>
                <w:rFonts w:ascii="Cambria" w:hAnsi="Cambria"/>
                <w:b/>
                <w:sz w:val="24"/>
                <w:szCs w:val="24"/>
              </w:rPr>
              <w:t>Peer pressure and belonging</w:t>
            </w:r>
            <w:r w:rsidRPr="00BA7F49">
              <w:rPr>
                <w:rFonts w:ascii="Cambria" w:hAnsi="Cambria"/>
                <w:b/>
                <w:sz w:val="24"/>
                <w:szCs w:val="24"/>
              </w:rPr>
              <w:br/>
            </w:r>
          </w:p>
          <w:p w:rsidR="009651EF" w:rsidRPr="00BA7F49" w:rsidRDefault="009651EF" w:rsidP="009651E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nfStyle w:val="000000000000"/>
              <w:rPr>
                <w:rFonts w:ascii="Cambria" w:hAnsi="Cambria"/>
                <w:b/>
                <w:sz w:val="24"/>
                <w:szCs w:val="24"/>
              </w:rPr>
            </w:pPr>
            <w:r w:rsidRPr="00BA7F49">
              <w:rPr>
                <w:rFonts w:ascii="Cambria" w:hAnsi="Cambria"/>
                <w:b/>
                <w:sz w:val="24"/>
                <w:szCs w:val="24"/>
              </w:rPr>
              <w:t>Physical health</w:t>
            </w:r>
          </w:p>
          <w:p w:rsidR="009651EF" w:rsidRPr="00BA7F49" w:rsidRDefault="009651EF" w:rsidP="00812172">
            <w:pPr>
              <w:pStyle w:val="ListParagraph"/>
              <w:cnfStyle w:val="000000000000"/>
              <w:rPr>
                <w:rFonts w:ascii="Cambria" w:hAnsi="Cambria"/>
                <w:b/>
                <w:sz w:val="24"/>
                <w:szCs w:val="24"/>
              </w:rPr>
            </w:pPr>
          </w:p>
          <w:p w:rsidR="009651EF" w:rsidRPr="00BA7F49" w:rsidRDefault="009651EF" w:rsidP="009651E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nfStyle w:val="000000000000"/>
              <w:rPr>
                <w:rFonts w:ascii="Cambria" w:hAnsi="Cambria"/>
                <w:b/>
                <w:sz w:val="24"/>
                <w:szCs w:val="24"/>
              </w:rPr>
            </w:pPr>
            <w:r w:rsidRPr="00BA7F49">
              <w:rPr>
                <w:rFonts w:ascii="Cambria" w:hAnsi="Cambria"/>
                <w:b/>
                <w:sz w:val="24"/>
                <w:szCs w:val="24"/>
              </w:rPr>
              <w:t>Role of media</w:t>
            </w:r>
            <w:r w:rsidRPr="00BA7F49">
              <w:rPr>
                <w:rFonts w:ascii="Cambria" w:hAnsi="Cambria"/>
                <w:b/>
                <w:sz w:val="24"/>
                <w:szCs w:val="24"/>
              </w:rPr>
              <w:br/>
            </w:r>
          </w:p>
          <w:p w:rsidR="009651EF" w:rsidRPr="00BA7F49" w:rsidRDefault="009651EF" w:rsidP="009651E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nfStyle w:val="000000000000"/>
              <w:rPr>
                <w:rFonts w:ascii="Cambria" w:hAnsi="Cambria"/>
                <w:b/>
                <w:sz w:val="24"/>
                <w:szCs w:val="24"/>
              </w:rPr>
            </w:pPr>
            <w:r w:rsidRPr="00BA7F49">
              <w:rPr>
                <w:rFonts w:ascii="Cambria" w:hAnsi="Cambria"/>
                <w:b/>
                <w:sz w:val="24"/>
                <w:szCs w:val="24"/>
              </w:rPr>
              <w:t>Law and consequences for young people</w:t>
            </w:r>
          </w:p>
          <w:p w:rsidR="009651EF" w:rsidRPr="00BA7F49" w:rsidRDefault="009651EF" w:rsidP="00812172">
            <w:pPr>
              <w:pStyle w:val="ListParagraph"/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9651EF" w:rsidRPr="00BA7F49" w:rsidTr="00812172">
        <w:trPr>
          <w:cnfStyle w:val="000000100000"/>
        </w:trPr>
        <w:tc>
          <w:tcPr>
            <w:cnfStyle w:val="001000000000"/>
            <w:tcW w:w="2802" w:type="dxa"/>
          </w:tcPr>
          <w:p w:rsidR="009651EF" w:rsidRPr="00BA7F49" w:rsidRDefault="009651EF" w:rsidP="00812172">
            <w:pPr>
              <w:rPr>
                <w:rFonts w:ascii="Cambria" w:hAnsi="Cambria"/>
                <w:b w:val="0"/>
                <w:sz w:val="24"/>
                <w:szCs w:val="24"/>
              </w:rPr>
            </w:pPr>
          </w:p>
        </w:tc>
        <w:tc>
          <w:tcPr>
            <w:tcW w:w="6440" w:type="dxa"/>
          </w:tcPr>
          <w:p w:rsidR="009651EF" w:rsidRPr="00BA7F49" w:rsidRDefault="009651EF" w:rsidP="00812172">
            <w:pPr>
              <w:pStyle w:val="ListParagraph"/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</w:tbl>
    <w:p w:rsidR="009651EF" w:rsidRPr="00BA7F49" w:rsidRDefault="009651EF" w:rsidP="009651EF">
      <w:pPr>
        <w:rPr>
          <w:rFonts w:ascii="Cambria" w:hAnsi="Cambria"/>
        </w:rPr>
      </w:pPr>
    </w:p>
    <w:p w:rsidR="009651EF" w:rsidRPr="00BA7F49" w:rsidRDefault="009651EF" w:rsidP="009651EF">
      <w:pPr>
        <w:rPr>
          <w:rFonts w:ascii="Cambria" w:hAnsi="Cambria"/>
          <w:szCs w:val="24"/>
        </w:rPr>
      </w:pPr>
    </w:p>
    <w:p w:rsidR="009651EF" w:rsidRPr="0053531C" w:rsidRDefault="009651EF" w:rsidP="0053531C">
      <w:pPr>
        <w:rPr>
          <w:szCs w:val="24"/>
        </w:rPr>
      </w:pPr>
    </w:p>
    <w:sectPr w:rsidR="009651EF" w:rsidRPr="0053531C" w:rsidSect="005172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37" w:right="1440" w:bottom="46" w:left="1440" w:header="708" w:footer="25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DF9" w:rsidRDefault="00E76DF9" w:rsidP="00F70FC2">
      <w:pPr>
        <w:spacing w:after="0" w:line="240" w:lineRule="auto"/>
      </w:pPr>
      <w:r>
        <w:separator/>
      </w:r>
    </w:p>
  </w:endnote>
  <w:endnote w:type="continuationSeparator" w:id="0">
    <w:p w:rsidR="00E76DF9" w:rsidRDefault="00E76DF9" w:rsidP="00F70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altName w:val="Segoe U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607" w:rsidRDefault="0049360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64B" w:rsidRDefault="0049764B">
    <w:pPr>
      <w:pStyle w:val="Footer"/>
    </w:pPr>
    <w:r w:rsidRPr="008E6072"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-935990</wp:posOffset>
          </wp:positionH>
          <wp:positionV relativeFrom="margin">
            <wp:posOffset>7722870</wp:posOffset>
          </wp:positionV>
          <wp:extent cx="7597140" cy="1570355"/>
          <wp:effectExtent l="0" t="0" r="3810" b="0"/>
          <wp:wrapSquare wrapText="bothSides"/>
          <wp:docPr id="160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7140" cy="157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607" w:rsidRDefault="004936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DF9" w:rsidRDefault="00E76DF9" w:rsidP="00F70FC2">
      <w:pPr>
        <w:spacing w:after="0" w:line="240" w:lineRule="auto"/>
      </w:pPr>
      <w:r>
        <w:separator/>
      </w:r>
    </w:p>
  </w:footnote>
  <w:footnote w:type="continuationSeparator" w:id="0">
    <w:p w:rsidR="00E76DF9" w:rsidRDefault="00E76DF9" w:rsidP="00F70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607" w:rsidRDefault="0049360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64B" w:rsidRDefault="00CE4987">
    <w:pPr>
      <w:pStyle w:val="Header"/>
    </w:pPr>
    <w:sdt>
      <w:sdtPr>
        <w:id w:val="6402438"/>
        <w:docPartObj>
          <w:docPartGallery w:val="Page Numbers (Margins)"/>
          <w:docPartUnique/>
        </w:docPartObj>
      </w:sdtPr>
      <w:sdtContent>
        <w:r w:rsidRPr="00CE4987">
          <w:rPr>
            <w:noProof/>
            <w:lang w:val="en-US" w:eastAsia="zh-TW"/>
          </w:rPr>
          <w:pict>
            <v:rect id="_x0000_s1025" style="position:absolute;margin-left:0;margin-top:0;width:40.9pt;height:171.9pt;z-index:251661312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1025;mso-fit-shape-to-text:t">
                <w:txbxContent>
                  <w:p w:rsidR="00493607" w:rsidRDefault="00493607">
                    <w:pPr>
                      <w:pStyle w:val="Footer"/>
                      <w:rPr>
                        <w:rFonts w:asciiTheme="majorHAnsi" w:hAnsiTheme="majorHAnsi"/>
                        <w:sz w:val="44"/>
                        <w:szCs w:val="44"/>
                      </w:rPr>
                    </w:pPr>
                    <w:r>
                      <w:rPr>
                        <w:rFonts w:asciiTheme="majorHAnsi" w:hAnsiTheme="majorHAnsi"/>
                      </w:rPr>
                      <w:t>Page</w:t>
                    </w:r>
                    <w:fldSimple w:instr=" PAGE    \* MERGEFORMAT ">
                      <w:r w:rsidR="009651EF" w:rsidRPr="009651EF">
                        <w:rPr>
                          <w:rFonts w:asciiTheme="majorHAnsi" w:hAnsiTheme="majorHAnsi"/>
                          <w:noProof/>
                          <w:sz w:val="44"/>
                          <w:szCs w:val="44"/>
                        </w:rPr>
                        <w:t>1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sdtContent>
    </w:sdt>
    <w:r w:rsidR="0049764B"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-935990</wp:posOffset>
          </wp:positionH>
          <wp:positionV relativeFrom="margin">
            <wp:posOffset>-1433830</wp:posOffset>
          </wp:positionV>
          <wp:extent cx="7627620" cy="1596390"/>
          <wp:effectExtent l="19050" t="0" r="0" b="0"/>
          <wp:wrapSquare wrapText="bothSides"/>
          <wp:docPr id="159" name="Picture 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7620" cy="1596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607" w:rsidRDefault="0049360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73374"/>
    <w:multiLevelType w:val="hybridMultilevel"/>
    <w:tmpl w:val="C0BA324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5444E6E"/>
    <w:multiLevelType w:val="hybridMultilevel"/>
    <w:tmpl w:val="53D44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7E22E3"/>
    <w:multiLevelType w:val="hybridMultilevel"/>
    <w:tmpl w:val="4F0297BA"/>
    <w:lvl w:ilvl="0" w:tplc="69FEBF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5909AD"/>
    <w:multiLevelType w:val="hybridMultilevel"/>
    <w:tmpl w:val="CAD4B3B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935C9F"/>
    <w:multiLevelType w:val="hybridMultilevel"/>
    <w:tmpl w:val="EA568FD0"/>
    <w:lvl w:ilvl="0" w:tplc="69FEBF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trackRevision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70FC2"/>
    <w:rsid w:val="000C6F3F"/>
    <w:rsid w:val="00241593"/>
    <w:rsid w:val="002B147A"/>
    <w:rsid w:val="003E41FE"/>
    <w:rsid w:val="00443ECE"/>
    <w:rsid w:val="00493607"/>
    <w:rsid w:val="0049764B"/>
    <w:rsid w:val="004A7DE5"/>
    <w:rsid w:val="004E373B"/>
    <w:rsid w:val="00517249"/>
    <w:rsid w:val="0053531C"/>
    <w:rsid w:val="00546569"/>
    <w:rsid w:val="005F44F1"/>
    <w:rsid w:val="006D57DD"/>
    <w:rsid w:val="007074A2"/>
    <w:rsid w:val="00721626"/>
    <w:rsid w:val="007B05E9"/>
    <w:rsid w:val="007C1139"/>
    <w:rsid w:val="008A0F88"/>
    <w:rsid w:val="008B7C33"/>
    <w:rsid w:val="008E6072"/>
    <w:rsid w:val="00942768"/>
    <w:rsid w:val="009651EF"/>
    <w:rsid w:val="00AC1B08"/>
    <w:rsid w:val="00BE6B8D"/>
    <w:rsid w:val="00BF3C02"/>
    <w:rsid w:val="00CE4987"/>
    <w:rsid w:val="00CF2474"/>
    <w:rsid w:val="00D84E89"/>
    <w:rsid w:val="00DE7087"/>
    <w:rsid w:val="00E23721"/>
    <w:rsid w:val="00E76DF9"/>
    <w:rsid w:val="00E837F8"/>
    <w:rsid w:val="00F70FC2"/>
    <w:rsid w:val="00F92735"/>
    <w:rsid w:val="00FB6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B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0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FC2"/>
  </w:style>
  <w:style w:type="paragraph" w:styleId="Footer">
    <w:name w:val="footer"/>
    <w:basedOn w:val="Normal"/>
    <w:link w:val="FooterChar"/>
    <w:uiPriority w:val="99"/>
    <w:unhideWhenUsed/>
    <w:rsid w:val="00F70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FC2"/>
  </w:style>
  <w:style w:type="paragraph" w:styleId="NormalWeb">
    <w:name w:val="Normal (Web)"/>
    <w:basedOn w:val="Normal"/>
    <w:uiPriority w:val="99"/>
    <w:unhideWhenUsed/>
    <w:rsid w:val="008E6072"/>
    <w:pPr>
      <w:spacing w:after="210" w:line="210" w:lineRule="atLeast"/>
      <w:jc w:val="both"/>
    </w:pPr>
    <w:rPr>
      <w:rFonts w:ascii="Times New Roman" w:eastAsia="Times New Roman" w:hAnsi="Times New Roman" w:cs="Times New Roman"/>
      <w:sz w:val="17"/>
      <w:szCs w:val="17"/>
      <w:lang w:eastAsia="en-GB"/>
    </w:rPr>
  </w:style>
  <w:style w:type="table" w:styleId="TableGrid">
    <w:name w:val="Table Grid"/>
    <w:basedOn w:val="TableNormal"/>
    <w:uiPriority w:val="59"/>
    <w:rsid w:val="00517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Accent5">
    <w:name w:val="List Table 5 Dark Accent 5"/>
    <w:basedOn w:val="TableNormal"/>
    <w:uiPriority w:val="50"/>
    <w:rsid w:val="005172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546A" w:themeFill="tex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2Accent5">
    <w:name w:val="List Table 2 Accent 5"/>
    <w:basedOn w:val="TableNormal"/>
    <w:uiPriority w:val="47"/>
    <w:rsid w:val="005172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49764B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7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6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7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7740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1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Capita Symonds Ltd</Company>
  <LinksUpToDate>false</LinksUpToDate>
  <CharactersWithSpaces>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Ricky Wilson</dc:creator>
  <cp:lastModifiedBy>sbeetham001</cp:lastModifiedBy>
  <cp:revision>8</cp:revision>
  <cp:lastPrinted>2013-10-24T12:22:00Z</cp:lastPrinted>
  <dcterms:created xsi:type="dcterms:W3CDTF">2013-10-02T14:38:00Z</dcterms:created>
  <dcterms:modified xsi:type="dcterms:W3CDTF">2013-11-05T15:33:00Z</dcterms:modified>
</cp:coreProperties>
</file>