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22" w:rsidRPr="00426F22" w:rsidRDefault="00426F22" w:rsidP="00426F22">
      <w:pPr>
        <w:rPr>
          <w:rFonts w:ascii="Cambria" w:hAnsi="Cambria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426F22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426F22" w:rsidRPr="00426F22" w:rsidRDefault="00426F22" w:rsidP="00426F22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426F22">
        <w:rPr>
          <w:rFonts w:ascii="Cambria" w:hAnsi="Cambria" w:cs="Arial"/>
          <w:b/>
          <w:color w:val="000000" w:themeColor="text1"/>
          <w:sz w:val="28"/>
          <w:szCs w:val="28"/>
        </w:rPr>
        <w:t>Session Four:  SELF ESTEEM</w:t>
      </w:r>
    </w:p>
    <w:p w:rsidR="00426F22" w:rsidRPr="00426F22" w:rsidRDefault="00426F22" w:rsidP="00426F22">
      <w:pPr>
        <w:rPr>
          <w:rFonts w:ascii="Cambria" w:hAnsi="Cambria" w:cs="Arial"/>
          <w:color w:val="000000" w:themeColor="text1"/>
          <w:sz w:val="28"/>
          <w:szCs w:val="28"/>
        </w:rPr>
      </w:pPr>
      <w:r w:rsidRPr="00426F22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426F22" w:rsidRPr="00426F22" w:rsidTr="00426F22">
        <w:trPr>
          <w:cnfStyle w:val="100000000000"/>
        </w:trPr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Young people to consider how different levels of self </w:t>
            </w:r>
            <w:r w:rsidR="00817A91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esteem</w:t>
            </w:r>
            <w:r w:rsidR="00817A91"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can affect people’s lives, where self </w:t>
            </w:r>
            <w:r w:rsidR="009D320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esteem</w:t>
            </w:r>
            <w:r w:rsidR="009D3200"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comes from and </w:t>
            </w:r>
            <w:r w:rsidR="00817A91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what affects it</w:t>
            </w:r>
            <w:r w:rsidRPr="00426F2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  <w:p w:rsidR="00426F22" w:rsidRPr="00426F22" w:rsidRDefault="00426F22" w:rsidP="00E12670">
            <w:pPr>
              <w:cnfStyle w:val="100000000000"/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rPr>
          <w:cnfStyle w:val="000000100000"/>
        </w:trPr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c>
          <w:tcPr>
            <w:cnfStyle w:val="001000000000"/>
            <w:tcW w:w="2802" w:type="dxa"/>
          </w:tcPr>
          <w:p w:rsidR="005B6182" w:rsidRDefault="00426F22" w:rsidP="00833304">
            <w:pPr>
              <w:rPr>
                <w:rFonts w:ascii="Cambria" w:hAnsi="Cambria" w:cs="Arial"/>
                <w:sz w:val="32"/>
                <w:szCs w:val="32"/>
              </w:rPr>
            </w:pPr>
            <w:r w:rsidRPr="00426F22">
              <w:rPr>
                <w:rFonts w:ascii="Cambria" w:hAnsi="Cambria" w:cs="Arial"/>
                <w:sz w:val="32"/>
                <w:szCs w:val="32"/>
              </w:rPr>
              <w:t xml:space="preserve">LEARNING </w:t>
            </w:r>
          </w:p>
          <w:p w:rsidR="00426F22" w:rsidRPr="00426F22" w:rsidRDefault="005B6182" w:rsidP="00833304">
            <w:pPr>
              <w:rPr>
                <w:rFonts w:ascii="Cambria" w:hAnsi="Cambria" w:cs="Arial"/>
                <w:b w:val="0"/>
                <w:sz w:val="32"/>
                <w:szCs w:val="32"/>
              </w:rPr>
            </w:pPr>
            <w:r>
              <w:rPr>
                <w:rFonts w:ascii="Cambria" w:hAnsi="Cambria" w:cs="Arial"/>
                <w:sz w:val="32"/>
                <w:szCs w:val="32"/>
              </w:rPr>
              <w:t>OBJECTIVES</w:t>
            </w:r>
            <w:r w:rsidR="00426F22" w:rsidRPr="00426F22">
              <w:rPr>
                <w:rFonts w:ascii="Cambria" w:hAnsi="Cambria" w:cs="Arial"/>
                <w:sz w:val="32"/>
                <w:szCs w:val="32"/>
              </w:rPr>
              <w:t>:</w:t>
            </w:r>
          </w:p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Default="00426F22" w:rsidP="00833304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</w:p>
          <w:p w:rsidR="005B6182" w:rsidRDefault="00DA0979" w:rsidP="00833304">
            <w:pPr>
              <w:cnfStyle w:val="000000000000"/>
              <w:rPr>
                <w:rFonts w:ascii="Cambria" w:hAnsi="Cambria" w:cs="Arial"/>
                <w:sz w:val="28"/>
                <w:szCs w:val="28"/>
              </w:rPr>
            </w:pPr>
            <w:r w:rsidRPr="00E12670">
              <w:rPr>
                <w:rFonts w:ascii="Cambria" w:hAnsi="Cambria" w:cs="Arial"/>
                <w:sz w:val="28"/>
                <w:szCs w:val="28"/>
              </w:rPr>
              <w:t>SKILLS</w:t>
            </w:r>
          </w:p>
          <w:p w:rsidR="00833304" w:rsidRDefault="00AF658E" w:rsidP="00E126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Assess risks related to sexual activity, drug misuse and drinking alcohol</w:t>
            </w:r>
          </w:p>
          <w:p w:rsidR="00833304" w:rsidRDefault="00AF658E" w:rsidP="00E126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Recognise when others are taking advantage and resist it</w:t>
            </w:r>
          </w:p>
          <w:p w:rsidR="00833304" w:rsidRPr="00E12670" w:rsidRDefault="00AF658E" w:rsidP="00E126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Challenge offending and unfair behaviour in others</w:t>
            </w:r>
          </w:p>
          <w:p w:rsidR="005B6182" w:rsidRDefault="005B6182" w:rsidP="005B6182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KNOWLEDGE</w:t>
            </w:r>
          </w:p>
          <w:p w:rsidR="00833304" w:rsidRPr="00E12670" w:rsidRDefault="00AF658E" w:rsidP="00E126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Know the specific dangers of misusing alcohol and drugs in relation to driving, pregnancy and sexually transmitted infections</w:t>
            </w:r>
          </w:p>
          <w:p w:rsidR="005B6182" w:rsidRDefault="005B6182" w:rsidP="005B6182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ATTITUDES &amp; VALUES</w:t>
            </w:r>
          </w:p>
          <w:p w:rsidR="00833304" w:rsidRDefault="00AF658E" w:rsidP="00E126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833304" w:rsidRPr="00E12670" w:rsidRDefault="00AF658E" w:rsidP="00E126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Consider the importance on success on self esteem</w:t>
            </w:r>
          </w:p>
        </w:tc>
      </w:tr>
      <w:tr w:rsidR="00426F22" w:rsidRPr="00426F22" w:rsidTr="00426F22">
        <w:trPr>
          <w:cnfStyle w:val="000000100000"/>
        </w:trPr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rPr>
          <w:cnfStyle w:val="000000100000"/>
        </w:trPr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426F22">
              <w:rPr>
                <w:rFonts w:ascii="Cambria" w:hAnsi="Cambria"/>
                <w:sz w:val="32"/>
                <w:szCs w:val="32"/>
              </w:rPr>
              <w:t>PSHE Key Concepts</w:t>
            </w: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32"/>
                <w:szCs w:val="32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32"/>
                <w:szCs w:val="32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affects confidence and self esteem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associated with family and friendships</w:t>
            </w:r>
          </w:p>
          <w:p w:rsidR="00DD288A" w:rsidRDefault="00DD288A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 xml:space="preserve">Recognising that healthy lifestyles and the well being of self and others depend on information and making </w:t>
            </w:r>
            <w:r w:rsidRPr="00426F22">
              <w:rPr>
                <w:rFonts w:ascii="Cambria" w:hAnsi="Cambria"/>
                <w:sz w:val="24"/>
                <w:szCs w:val="24"/>
              </w:rPr>
              <w:lastRenderedPageBreak/>
              <w:t>responsible choices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DD288A" w:rsidRDefault="00DD288A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DD288A" w:rsidRDefault="00DD288A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groups teams and </w:t>
            </w:r>
            <w:proofErr w:type="gramStart"/>
            <w:r w:rsidRPr="00426F22">
              <w:rPr>
                <w:rFonts w:ascii="Cambria" w:hAnsi="Cambria"/>
                <w:sz w:val="24"/>
                <w:szCs w:val="24"/>
              </w:rPr>
              <w:t>communities is</w:t>
            </w:r>
            <w:proofErr w:type="gramEnd"/>
            <w:r w:rsidRPr="00426F22">
              <w:rPr>
                <w:rFonts w:ascii="Cambria" w:hAnsi="Cambria"/>
                <w:sz w:val="24"/>
                <w:szCs w:val="24"/>
              </w:rPr>
              <w:t xml:space="preserve"> important.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426F22">
              <w:rPr>
                <w:rFonts w:ascii="Cambria" w:hAnsi="Cambria"/>
                <w:sz w:val="24"/>
                <w:szCs w:val="24"/>
              </w:rPr>
              <w:br/>
            </w:r>
          </w:p>
          <w:p w:rsidR="00DD288A" w:rsidRDefault="00DD288A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DD288A" w:rsidRDefault="00DD288A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C02B86" w:rsidRDefault="00C02B86" w:rsidP="00833304">
            <w:pPr>
              <w:ind w:left="360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833304">
            <w:pPr>
              <w:ind w:left="360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lastRenderedPageBreak/>
              <w:t>Diversity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100000"/>
              <w:rPr>
                <w:rFonts w:ascii="Cambria" w:hAnsi="Cambria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426F22" w:rsidRPr="00426F22" w:rsidRDefault="00426F22" w:rsidP="00833304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rPr>
          <w:cnfStyle w:val="000000100000"/>
        </w:trPr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426F22" w:rsidRPr="00426F22" w:rsidRDefault="00426F22" w:rsidP="00833304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426F22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426F22" w:rsidRPr="00426F22" w:rsidRDefault="00426F22" w:rsidP="00833304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426F22" w:rsidRPr="00426F22" w:rsidRDefault="00426F22" w:rsidP="00833304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426F22" w:rsidRPr="00426F22" w:rsidRDefault="00426F22" w:rsidP="00833304">
            <w:pPr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426F22" w:rsidRPr="00426F22" w:rsidRDefault="00426F22" w:rsidP="00833304">
            <w:pPr>
              <w:pStyle w:val="ListParagraph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426F22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426F22" w:rsidRPr="00426F22" w:rsidRDefault="00426F22" w:rsidP="00426F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/>
                <w:b/>
                <w:sz w:val="24"/>
                <w:szCs w:val="24"/>
              </w:rPr>
            </w:pPr>
            <w:r w:rsidRPr="00426F22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426F22" w:rsidRPr="00426F22" w:rsidRDefault="00426F22" w:rsidP="00833304">
            <w:pPr>
              <w:pStyle w:val="ListParagraph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26F22" w:rsidRPr="00426F22" w:rsidTr="00426F22">
        <w:tc>
          <w:tcPr>
            <w:cnfStyle w:val="001000000000"/>
            <w:tcW w:w="2802" w:type="dxa"/>
          </w:tcPr>
          <w:p w:rsidR="00426F22" w:rsidRPr="00426F22" w:rsidRDefault="00426F22" w:rsidP="00833304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6440" w:type="dxa"/>
          </w:tcPr>
          <w:p w:rsidR="00426F22" w:rsidRPr="00426F22" w:rsidRDefault="00426F22" w:rsidP="00833304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517249" w:rsidRPr="00426F22" w:rsidRDefault="00517249" w:rsidP="0053531C">
      <w:pPr>
        <w:rPr>
          <w:rFonts w:ascii="Cambria" w:hAnsi="Cambria"/>
          <w:szCs w:val="24"/>
        </w:rPr>
      </w:pPr>
    </w:p>
    <w:sectPr w:rsidR="00517249" w:rsidRPr="00426F22" w:rsidSect="00517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A91" w:rsidRDefault="00817A91" w:rsidP="00F70FC2">
      <w:pPr>
        <w:spacing w:after="0" w:line="240" w:lineRule="auto"/>
      </w:pPr>
      <w:r>
        <w:separator/>
      </w:r>
    </w:p>
  </w:endnote>
  <w:endnote w:type="continuationSeparator" w:id="0">
    <w:p w:rsidR="00817A91" w:rsidRDefault="00817A91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D2" w:rsidRDefault="006461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91" w:rsidRDefault="00817A91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D2" w:rsidRDefault="006461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A91" w:rsidRDefault="00817A91" w:rsidP="00F70FC2">
      <w:pPr>
        <w:spacing w:after="0" w:line="240" w:lineRule="auto"/>
      </w:pPr>
      <w:r>
        <w:separator/>
      </w:r>
    </w:p>
  </w:footnote>
  <w:footnote w:type="continuationSeparator" w:id="0">
    <w:p w:rsidR="00817A91" w:rsidRDefault="00817A91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D2" w:rsidRDefault="006461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91" w:rsidRDefault="00C405B7">
    <w:pPr>
      <w:pStyle w:val="Header"/>
    </w:pPr>
    <w:sdt>
      <w:sdtPr>
        <w:id w:val="5488141"/>
        <w:docPartObj>
          <w:docPartGallery w:val="Page Numbers (Margins)"/>
          <w:docPartUnique/>
        </w:docPartObj>
      </w:sdtPr>
      <w:sdtContent>
        <w:r w:rsidRPr="00C405B7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6461D2" w:rsidRDefault="006461D2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E22D1E" w:rsidRPr="00E22D1E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817A91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D2" w:rsidRDefault="006461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369B"/>
    <w:multiLevelType w:val="hybridMultilevel"/>
    <w:tmpl w:val="27FEB5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04F71"/>
    <w:multiLevelType w:val="hybridMultilevel"/>
    <w:tmpl w:val="CADE43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A922D6"/>
    <w:multiLevelType w:val="hybridMultilevel"/>
    <w:tmpl w:val="47F63C3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2B147A"/>
    <w:rsid w:val="00332AD9"/>
    <w:rsid w:val="00426F22"/>
    <w:rsid w:val="00443ECE"/>
    <w:rsid w:val="0049764B"/>
    <w:rsid w:val="004A7DE5"/>
    <w:rsid w:val="00517249"/>
    <w:rsid w:val="0053531C"/>
    <w:rsid w:val="005B6182"/>
    <w:rsid w:val="005F44F1"/>
    <w:rsid w:val="006461D2"/>
    <w:rsid w:val="006D57DD"/>
    <w:rsid w:val="007C1139"/>
    <w:rsid w:val="00817A91"/>
    <w:rsid w:val="00833304"/>
    <w:rsid w:val="008A0F88"/>
    <w:rsid w:val="008E6072"/>
    <w:rsid w:val="00942768"/>
    <w:rsid w:val="009D3200"/>
    <w:rsid w:val="009E367D"/>
    <w:rsid w:val="00A75304"/>
    <w:rsid w:val="00AC1B08"/>
    <w:rsid w:val="00AF658E"/>
    <w:rsid w:val="00C02B86"/>
    <w:rsid w:val="00C405B7"/>
    <w:rsid w:val="00D740FE"/>
    <w:rsid w:val="00D84E89"/>
    <w:rsid w:val="00DA0979"/>
    <w:rsid w:val="00DD288A"/>
    <w:rsid w:val="00DE7087"/>
    <w:rsid w:val="00E12670"/>
    <w:rsid w:val="00E22D1E"/>
    <w:rsid w:val="00F70FC2"/>
    <w:rsid w:val="00F96075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2E8D-143E-4868-8464-2EB04487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6</cp:revision>
  <cp:lastPrinted>2013-10-24T12:03:00Z</cp:lastPrinted>
  <dcterms:created xsi:type="dcterms:W3CDTF">2013-10-02T11:54:00Z</dcterms:created>
  <dcterms:modified xsi:type="dcterms:W3CDTF">2013-11-05T13:48:00Z</dcterms:modified>
</cp:coreProperties>
</file>